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56CFA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456F2C8" w14:textId="77777777" w:rsidR="006E065B" w:rsidRDefault="00C5216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3F7419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a dépression et l’anxiété </w:t>
      </w:r>
    </w:p>
    <w:p w14:paraId="59BEAD42" w14:textId="085C9F46" w:rsidR="0041264B" w:rsidRPr="00C52168" w:rsidRDefault="003F7419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chez les jeunes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6ACBEE4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C2421AB" w14:textId="712C8C3D" w:rsidR="006E065B" w:rsidRDefault="006E065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6F3ED78" w14:textId="62599AAA" w:rsidR="006E065B" w:rsidRDefault="006E065B" w:rsidP="006E065B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t xml:space="preserve">I. </w:t>
      </w:r>
      <w:r>
        <w:rPr>
          <w:lang w:val="fr-FR" w:eastAsia="es-CR"/>
        </w:rPr>
        <w:t xml:space="preserve">Cochez </w:t>
      </w:r>
      <w:r>
        <w:rPr>
          <w:lang w:val="fr-FR" w:eastAsia="es-CR"/>
        </w:rPr>
        <w:t>la maladie associée</w:t>
      </w:r>
      <w:r>
        <w:rPr>
          <w:lang w:val="fr-FR" w:eastAsia="es-CR"/>
        </w:rPr>
        <w:t xml:space="preserve"> à ces caractéristiques. </w:t>
      </w:r>
    </w:p>
    <w:p w14:paraId="56E9CC1D" w14:textId="77777777" w:rsidR="006E065B" w:rsidRDefault="006E065B" w:rsidP="006E065B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59"/>
        <w:gridCol w:w="1678"/>
        <w:gridCol w:w="1482"/>
        <w:gridCol w:w="1469"/>
      </w:tblGrid>
      <w:tr w:rsidR="00A70858" w14:paraId="45DD5152" w14:textId="1D90AE0D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53A" w14:textId="77777777" w:rsidR="00A70858" w:rsidRDefault="00A7085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431B" w14:textId="539E4308" w:rsidR="00A70858" w:rsidRDefault="00A7085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Dépression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1EE7" w14:textId="32643BE2" w:rsidR="00A70858" w:rsidRDefault="00A7085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Anxiété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27E" w14:textId="6C2DB38A" w:rsidR="00A70858" w:rsidRDefault="00A7085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Burnout</w:t>
            </w:r>
          </w:p>
        </w:tc>
      </w:tr>
      <w:tr w:rsidR="003D2D23" w:rsidRPr="006E065B" w14:paraId="4BC627CA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D04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</w:t>
            </w:r>
            <w:r w:rsidRPr="00A70858">
              <w:rPr>
                <w:rFonts w:ascii="Book Antiqua" w:hAnsi="Book Antiqua"/>
                <w:sz w:val="28"/>
                <w:szCs w:val="28"/>
                <w:lang w:val="fr-FR" w:eastAsia="es-CR"/>
              </w:rPr>
              <w:t>atégorie de maladies psychiques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475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5AC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806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19FAB556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2BC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</w:t>
            </w:r>
            <w:r w:rsidRPr="003D2D23">
              <w:rPr>
                <w:rFonts w:ascii="Book Antiqua" w:hAnsi="Book Antiqua"/>
                <w:sz w:val="28"/>
                <w:szCs w:val="28"/>
                <w:lang w:val="fr-FR" w:eastAsia="es-CR"/>
              </w:rPr>
              <w:t>omparaison avec une bougie qui se consume.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B50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B90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270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14:paraId="51588AF7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521" w14:textId="77777777" w:rsidR="003D2D23" w:rsidRDefault="003D2D23" w:rsidP="00A7085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Grand désespoir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85E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EC6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67D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4355629E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29A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 </w:t>
            </w:r>
            <w:r w:rsidRPr="00A70858">
              <w:rPr>
                <w:rFonts w:ascii="Book Antiqua" w:hAnsi="Book Antiqua"/>
                <w:sz w:val="28"/>
                <w:szCs w:val="28"/>
                <w:lang w:val="fr-FR" w:eastAsia="es-CR"/>
              </w:rPr>
              <w:t>stress post-traumatique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en est un type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4DD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0BD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CF4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322FAFCC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968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TOC en sont un type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4BC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4D9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FE5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58A71A30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326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Maladie fréquente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1EF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B3B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D31E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383DC4F4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9AF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Manque de motivation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4AC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9DE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C41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3EE85199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83A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Problèmes alimentaires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CC4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0EB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FC7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42F67398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19B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Problèmes de sommeil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E26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E94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522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:rsidRPr="006E065B" w14:paraId="09ABD273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D02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Provoqué par l’environnement professionnel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097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06F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947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2D23" w14:paraId="21BF4931" w14:textId="77777777" w:rsidTr="00A70858">
        <w:trPr>
          <w:jc w:val="center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4E76" w14:textId="77777777" w:rsidR="003D2D23" w:rsidRDefault="003D2D23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Tristesse profonde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FB1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CF7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B40" w14:textId="77777777" w:rsidR="003D2D23" w:rsidRDefault="003D2D23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4C8BE505" w14:textId="77777777" w:rsidR="006E065B" w:rsidRDefault="006E065B" w:rsidP="006E065B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4E6B856F" w14:textId="0C05DB74" w:rsidR="00505C0A" w:rsidRDefault="00505C0A" w:rsidP="00505C0A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lastRenderedPageBreak/>
        <w:t xml:space="preserve">II. </w:t>
      </w:r>
      <w:r>
        <w:rPr>
          <w:lang w:val="fr-FR"/>
        </w:rPr>
        <w:t>Dans quel ordre entendez-vous</w:t>
      </w:r>
      <w:r>
        <w:rPr>
          <w:lang w:val="fr-FR"/>
        </w:rPr>
        <w:t>…</w:t>
      </w:r>
    </w:p>
    <w:p w14:paraId="5DEE164B" w14:textId="77777777" w:rsidR="004A663E" w:rsidRDefault="004A663E" w:rsidP="004A663E">
      <w:pPr>
        <w:ind w:firstLine="360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57C0A2D1" w14:textId="1838348F" w:rsidR="00505C0A" w:rsidRPr="004A663E" w:rsidRDefault="00505C0A" w:rsidP="004A663E">
      <w:pPr>
        <w:ind w:firstLine="360"/>
        <w:rPr>
          <w:rFonts w:ascii="Book Antiqua" w:hAnsi="Book Antiqua"/>
          <w:b/>
          <w:bCs/>
          <w:sz w:val="28"/>
          <w:szCs w:val="28"/>
          <w:lang w:val="fr-FR"/>
        </w:rPr>
      </w:pPr>
      <w:r w:rsidRPr="004A663E">
        <w:rPr>
          <w:rFonts w:ascii="Book Antiqua" w:hAnsi="Book Antiqua"/>
          <w:b/>
          <w:bCs/>
          <w:sz w:val="28"/>
          <w:szCs w:val="28"/>
          <w:lang w:val="fr-FR"/>
        </w:rPr>
        <w:t xml:space="preserve">1. </w:t>
      </w:r>
      <w:r w:rsidR="004A663E">
        <w:rPr>
          <w:rFonts w:ascii="Book Antiqua" w:hAnsi="Book Antiqua"/>
          <w:b/>
          <w:bCs/>
          <w:sz w:val="28"/>
          <w:szCs w:val="28"/>
          <w:lang w:val="fr-FR"/>
        </w:rPr>
        <w:t xml:space="preserve">Les </w:t>
      </w:r>
      <w:r w:rsidRPr="004A663E">
        <w:rPr>
          <w:rFonts w:ascii="Book Antiqua" w:hAnsi="Book Antiqua"/>
          <w:b/>
          <w:bCs/>
          <w:sz w:val="28"/>
          <w:szCs w:val="28"/>
          <w:lang w:val="fr-FR"/>
        </w:rPr>
        <w:t xml:space="preserve">manifestations </w:t>
      </w:r>
      <w:r w:rsidR="004A663E">
        <w:rPr>
          <w:rFonts w:ascii="Book Antiqua" w:hAnsi="Book Antiqua"/>
          <w:b/>
          <w:bCs/>
          <w:sz w:val="28"/>
          <w:szCs w:val="28"/>
          <w:lang w:val="fr-FR"/>
        </w:rPr>
        <w:t>d</w:t>
      </w:r>
      <w:r w:rsidR="004A663E" w:rsidRPr="004A663E">
        <w:rPr>
          <w:rFonts w:ascii="Book Antiqua" w:hAnsi="Book Antiqua"/>
          <w:b/>
          <w:bCs/>
          <w:sz w:val="28"/>
          <w:szCs w:val="28"/>
          <w:lang w:val="fr-FR"/>
        </w:rPr>
        <w:t>es états dépressifs et d’anxiété</w:t>
      </w:r>
      <w:r w:rsidR="004A663E">
        <w:rPr>
          <w:rFonts w:ascii="Book Antiqua" w:hAnsi="Book Antiqua"/>
          <w:b/>
          <w:bCs/>
          <w:sz w:val="28"/>
          <w:szCs w:val="28"/>
          <w:lang w:val="fr-FR"/>
        </w:rPr>
        <w:t>.</w:t>
      </w:r>
    </w:p>
    <w:p w14:paraId="0351FB7F" w14:textId="0D9EDB11" w:rsidR="00505C0A" w:rsidRDefault="00505C0A" w:rsidP="00505C0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3353"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des humeurs toujours changeantes</w:t>
      </w:r>
    </w:p>
    <w:p w14:paraId="7B29DB8C" w14:textId="77777777" w:rsidR="00505C0A" w:rsidRDefault="00505C0A" w:rsidP="00505C0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D894B5" w14:textId="14107036" w:rsidR="00505C0A" w:rsidRDefault="00505C0A" w:rsidP="00505C0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3353"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une mauvaise alimentation</w:t>
      </w:r>
    </w:p>
    <w:p w14:paraId="02CD9E21" w14:textId="77777777" w:rsidR="00505C0A" w:rsidRDefault="00505C0A" w:rsidP="00505C0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537F836" w14:textId="7B1BBC1A" w:rsidR="00505C0A" w:rsidRDefault="00505C0A" w:rsidP="00505C0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3353"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les loisirs n’attirent plus leur attention</w:t>
      </w:r>
    </w:p>
    <w:p w14:paraId="6F39E724" w14:textId="77777777" w:rsidR="00505C0A" w:rsidRDefault="00505C0A" w:rsidP="00505C0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FBF28D" w14:textId="5A40CECF" w:rsidR="009A3353" w:rsidRDefault="00505C0A" w:rsidP="009A335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0"/>
      <w:r w:rsidR="009A3353"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une grande peur irrationnelle de se voir dans certaines situations</w:t>
      </w:r>
    </w:p>
    <w:p w14:paraId="507B2F99" w14:textId="77777777" w:rsidR="009A3353" w:rsidRDefault="009A3353" w:rsidP="009A3353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90758B" w14:textId="66D2343D" w:rsidR="009A3353" w:rsidRDefault="009A3353" w:rsidP="009A335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A3353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des TIC nerveux </w:t>
      </w:r>
    </w:p>
    <w:p w14:paraId="16FA2AC4" w14:textId="77777777" w:rsidR="009A3353" w:rsidRDefault="009A3353" w:rsidP="009A335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476FCE" w14:textId="6DCDE46D" w:rsidR="009A3353" w:rsidRDefault="009A3353" w:rsidP="009A335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un sommeil constant ou des insomnies</w:t>
      </w:r>
    </w:p>
    <w:p w14:paraId="4D98FA11" w14:textId="77777777" w:rsidR="009A3353" w:rsidRDefault="009A3353" w:rsidP="009A335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BE3BEA" w14:textId="23453108" w:rsidR="009A3353" w:rsidRDefault="009A3353" w:rsidP="009A335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des problèmes de concentration</w:t>
      </w:r>
    </w:p>
    <w:p w14:paraId="1D0D3C67" w14:textId="77777777" w:rsidR="009A3353" w:rsidRDefault="009A3353" w:rsidP="009A335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73C9B8" w14:textId="58AC3BA8" w:rsidR="009A3353" w:rsidRPr="009A3353" w:rsidRDefault="009A3353" w:rsidP="00EA766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9A335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A3353">
        <w:rPr>
          <w:rFonts w:ascii="Book Antiqua" w:hAnsi="Book Antiqua" w:cs="Arial"/>
          <w:color w:val="000000"/>
          <w:sz w:val="28"/>
          <w:szCs w:val="28"/>
          <w:lang w:val="fr-FR"/>
        </w:rPr>
        <w:t>peu de volonté ou rejet pour effectuer tout type d’activité</w:t>
      </w:r>
    </w:p>
    <w:p w14:paraId="2DDDDDC3" w14:textId="77777777" w:rsidR="006E065B" w:rsidRDefault="006E065B" w:rsidP="006E065B">
      <w:pPr>
        <w:shd w:val="clear" w:color="auto" w:fill="FFFFFF"/>
        <w:suppressAutoHyphens/>
        <w:spacing w:line="360" w:lineRule="auto"/>
        <w:ind w:right="49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550CE84F" w14:textId="2F4DCE64" w:rsidR="006E065B" w:rsidRDefault="003E1AA4" w:rsidP="003E1AA4">
      <w:pPr>
        <w:spacing w:line="360" w:lineRule="auto"/>
        <w:ind w:right="49" w:firstLine="360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>2</w:t>
      </w:r>
      <w:r w:rsidRPr="004A663E">
        <w:rPr>
          <w:rFonts w:ascii="Book Antiqua" w:hAnsi="Book Antiqua"/>
          <w:b/>
          <w:bCs/>
          <w:sz w:val="28"/>
          <w:szCs w:val="28"/>
          <w:lang w:val="fr-FR"/>
        </w:rPr>
        <w:t xml:space="preserve">. </w:t>
      </w:r>
      <w:r>
        <w:rPr>
          <w:rFonts w:ascii="Book Antiqua" w:hAnsi="Book Antiqua"/>
          <w:b/>
          <w:bCs/>
          <w:sz w:val="28"/>
          <w:szCs w:val="28"/>
          <w:lang w:val="fr-FR"/>
        </w:rPr>
        <w:t>Les</w:t>
      </w: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conséquences </w:t>
      </w:r>
      <w:r>
        <w:rPr>
          <w:rFonts w:ascii="Book Antiqua" w:hAnsi="Book Antiqua"/>
          <w:b/>
          <w:bCs/>
          <w:sz w:val="28"/>
          <w:szCs w:val="28"/>
          <w:lang w:val="fr-FR"/>
        </w:rPr>
        <w:t>d</w:t>
      </w:r>
      <w:r w:rsidRPr="004A663E">
        <w:rPr>
          <w:rFonts w:ascii="Book Antiqua" w:hAnsi="Book Antiqua"/>
          <w:b/>
          <w:bCs/>
          <w:sz w:val="28"/>
          <w:szCs w:val="28"/>
          <w:lang w:val="fr-FR"/>
        </w:rPr>
        <w:t>es états dépressifs et d’anxiété</w:t>
      </w:r>
      <w:r>
        <w:rPr>
          <w:rFonts w:ascii="Book Antiqua" w:hAnsi="Book Antiqua"/>
          <w:b/>
          <w:bCs/>
          <w:sz w:val="28"/>
          <w:szCs w:val="28"/>
          <w:lang w:val="fr-FR"/>
        </w:rPr>
        <w:t>.</w:t>
      </w:r>
    </w:p>
    <w:p w14:paraId="16063ADB" w14:textId="57D29FDB" w:rsidR="003E1AA4" w:rsidRDefault="003E1AA4" w:rsidP="003E1AA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E1AA4">
        <w:rPr>
          <w:rFonts w:ascii="Book Antiqua" w:hAnsi="Book Antiqua" w:cs="Arial"/>
          <w:sz w:val="28"/>
          <w:szCs w:val="28"/>
          <w:lang w:val="fr-FR"/>
        </w:rPr>
        <w:t>s’isoler dans leur chambre</w:t>
      </w:r>
    </w:p>
    <w:p w14:paraId="080C9A56" w14:textId="77777777" w:rsidR="003E1AA4" w:rsidRDefault="003E1AA4" w:rsidP="003E1AA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898040" w14:textId="493E5319" w:rsidR="003E1AA4" w:rsidRDefault="003E1AA4" w:rsidP="003E1AA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E1AA4">
        <w:rPr>
          <w:rFonts w:ascii="Book Antiqua" w:hAnsi="Book Antiqua" w:cs="Arial"/>
          <w:sz w:val="28"/>
          <w:szCs w:val="28"/>
          <w:lang w:val="fr-FR"/>
        </w:rPr>
        <w:t xml:space="preserve">utiliser les réseaux sociaux pendant beaucoup de temps </w:t>
      </w:r>
    </w:p>
    <w:p w14:paraId="4409FB21" w14:textId="77777777" w:rsidR="003E1AA4" w:rsidRDefault="003E1AA4" w:rsidP="003E1AA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F3FFB2" w14:textId="35401DCD" w:rsidR="003E1AA4" w:rsidRDefault="003E1AA4" w:rsidP="003E1AA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E1AA4">
        <w:rPr>
          <w:rFonts w:ascii="Book Antiqua" w:hAnsi="Book Antiqua" w:cs="Arial"/>
          <w:sz w:val="28"/>
          <w:szCs w:val="28"/>
          <w:lang w:val="fr-FR"/>
        </w:rPr>
        <w:t xml:space="preserve">éviter ce qui peut les stresser </w:t>
      </w:r>
    </w:p>
    <w:p w14:paraId="24A54049" w14:textId="77777777" w:rsidR="003E1AA4" w:rsidRDefault="003E1AA4" w:rsidP="003E1AA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9FE438" w14:textId="19A049E9" w:rsidR="003E1AA4" w:rsidRDefault="003E1AA4" w:rsidP="003E1AA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E1AA4">
        <w:rPr>
          <w:rFonts w:ascii="Book Antiqua" w:hAnsi="Book Antiqua" w:cs="Arial"/>
          <w:sz w:val="28"/>
          <w:szCs w:val="28"/>
          <w:lang w:val="fr-FR"/>
        </w:rPr>
        <w:t>socialiser très peu</w:t>
      </w:r>
    </w:p>
    <w:p w14:paraId="7B031EEB" w14:textId="77777777" w:rsidR="003E1AA4" w:rsidRDefault="003E1AA4" w:rsidP="003E1AA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C610D6" w14:textId="13DABAD6" w:rsidR="003E1AA4" w:rsidRDefault="003E1AA4" w:rsidP="003E1AA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E1AA4">
        <w:rPr>
          <w:rFonts w:ascii="Book Antiqua" w:hAnsi="Book Antiqua" w:cs="Arial"/>
          <w:sz w:val="28"/>
          <w:szCs w:val="28"/>
          <w:lang w:val="fr-FR"/>
        </w:rPr>
        <w:t>arriver à l’utilisation d’alcool, de cigarettes et de drogues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055ED6" w14:textId="77C4171D" w:rsidR="00D154AD" w:rsidRDefault="00D154AD" w:rsidP="00DC0A64">
      <w:pPr>
        <w:pStyle w:val="Heading2"/>
        <w:rPr>
          <w:b w:val="0"/>
          <w:lang w:val="fr-FR" w:eastAsia="es-CR"/>
        </w:rPr>
      </w:pPr>
    </w:p>
    <w:p w14:paraId="38B7A4FA" w14:textId="7840E4F5" w:rsidR="00F15542" w:rsidRDefault="00F15542" w:rsidP="00F15542">
      <w:pPr>
        <w:rPr>
          <w:lang w:val="fr-FR" w:eastAsia="es-CR"/>
        </w:rPr>
      </w:pPr>
    </w:p>
    <w:p w14:paraId="6C9C788C" w14:textId="49C98247" w:rsidR="00F15542" w:rsidRDefault="00F15542" w:rsidP="00F15542">
      <w:pPr>
        <w:rPr>
          <w:lang w:val="fr-FR" w:eastAsia="es-CR"/>
        </w:rPr>
      </w:pPr>
    </w:p>
    <w:p w14:paraId="40CFA61C" w14:textId="1DBB56D7" w:rsidR="0039676A" w:rsidRDefault="0039676A" w:rsidP="0039676A">
      <w:pPr>
        <w:pStyle w:val="Heading2"/>
        <w:rPr>
          <w:lang w:val="fr-FR"/>
        </w:rPr>
      </w:pPr>
      <w:bookmarkStart w:id="1" w:name="_Hlk6428028"/>
      <w:r>
        <w:rPr>
          <w:lang w:val="fr-FR"/>
        </w:rPr>
        <w:lastRenderedPageBreak/>
        <w:t xml:space="preserve">III. </w:t>
      </w:r>
      <w:r>
        <w:rPr>
          <w:lang w:val="fr-FR"/>
        </w:rPr>
        <w:t>Associez le chiffre ou le pourcentage avec l’information qu’il exemplifie.</w:t>
      </w:r>
    </w:p>
    <w:p w14:paraId="7924615A" w14:textId="77777777" w:rsidR="0039676A" w:rsidRDefault="0039676A" w:rsidP="0039676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3"/>
        <w:gridCol w:w="776"/>
        <w:gridCol w:w="1149"/>
      </w:tblGrid>
      <w:tr w:rsidR="0039676A" w14:paraId="3AAB724F" w14:textId="77777777" w:rsidTr="00FF77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A17" w14:textId="7362CB4A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264E5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Pourcentage de Français </w:t>
            </w:r>
            <w:r w:rsidR="00FB44F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qui </w:t>
            </w:r>
            <w:r w:rsidR="00264E5B" w:rsidRPr="00264E5B">
              <w:rPr>
                <w:rFonts w:ascii="Book Antiqua" w:hAnsi="Book Antiqua" w:cs="Arial"/>
                <w:sz w:val="28"/>
                <w:szCs w:val="28"/>
                <w:lang w:val="fr-FR"/>
              </w:rPr>
              <w:t>souffre</w:t>
            </w:r>
            <w:r w:rsidR="00D02A14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 w:rsidR="00264E5B" w:rsidRPr="00264E5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ou v</w:t>
            </w:r>
            <w:r w:rsidR="00D02A14">
              <w:rPr>
                <w:rFonts w:ascii="Book Antiqua" w:hAnsi="Book Antiqua" w:cs="Arial"/>
                <w:sz w:val="28"/>
                <w:szCs w:val="28"/>
                <w:lang w:val="fr-FR"/>
              </w:rPr>
              <w:t>ont</w:t>
            </w:r>
            <w:r w:rsidR="00264E5B" w:rsidRPr="00264E5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souffrir de dépression à un moment donné</w:t>
            </w:r>
            <w:r w:rsidR="00FB44F6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984" w14:textId="77777777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0988" w14:textId="7D785848" w:rsidR="0039676A" w:rsidRDefault="0039676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FF77A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14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39676A" w14:paraId="4574E080" w14:textId="77777777" w:rsidTr="00FF77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1A9D" w14:textId="09318951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FB44F6">
              <w:rPr>
                <w:rFonts w:ascii="Book Antiqua" w:hAnsi="Book Antiqua" w:cs="Arial"/>
                <w:sz w:val="28"/>
                <w:szCs w:val="28"/>
                <w:lang w:val="fr-FR"/>
              </w:rPr>
              <w:t>Pourcentage de jeunes touchés par</w:t>
            </w:r>
            <w:r w:rsidR="00D02A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dépression.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D1AD" w14:textId="77777777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AF1E" w14:textId="7D69E999" w:rsidR="0039676A" w:rsidRDefault="0039676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FF77AD">
              <w:rPr>
                <w:rFonts w:ascii="Book Antiqua" w:hAnsi="Book Antiqua" w:cs="Arial"/>
                <w:sz w:val="28"/>
                <w:szCs w:val="28"/>
                <w:lang w:val="fr-FR"/>
              </w:rPr>
              <w:t>20</w:t>
            </w:r>
          </w:p>
        </w:tc>
      </w:tr>
      <w:tr w:rsidR="0039676A" w14:paraId="0B839DA7" w14:textId="77777777" w:rsidTr="00FF77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6BB" w14:textId="38B9CAA0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02398F">
              <w:rPr>
                <w:rFonts w:ascii="Book Antiqua" w:hAnsi="Book Antiqua" w:cs="Arial"/>
                <w:sz w:val="28"/>
                <w:szCs w:val="28"/>
                <w:lang w:val="fr-FR"/>
              </w:rPr>
              <w:t>Millions de personnes touchées par la dépression en 2015.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1AC" w14:textId="77777777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7FE0" w14:textId="4D64D140" w:rsidR="0039676A" w:rsidRDefault="0039676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FF77AD">
              <w:rPr>
                <w:rFonts w:ascii="Book Antiqua" w:hAnsi="Book Antiqua" w:cs="Arial"/>
                <w:sz w:val="28"/>
                <w:szCs w:val="28"/>
                <w:lang w:val="fr-FR"/>
              </w:rPr>
              <w:t>48</w:t>
            </w:r>
          </w:p>
        </w:tc>
      </w:tr>
      <w:tr w:rsidR="0039676A" w14:paraId="54C0D8C3" w14:textId="77777777" w:rsidTr="00FF77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CB03" w14:textId="174305A2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B68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Milles de </w:t>
            </w:r>
            <w:r w:rsidR="00DB6891" w:rsidRPr="00DB6891">
              <w:rPr>
                <w:rFonts w:ascii="Book Antiqua" w:hAnsi="Book Antiqua" w:cs="Arial"/>
                <w:sz w:val="28"/>
                <w:szCs w:val="28"/>
                <w:lang w:val="fr-FR"/>
              </w:rPr>
              <w:t>jeunes entre 15-29 ans se suicident</w:t>
            </w:r>
            <w:r w:rsidR="00DB68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chaque année</w:t>
            </w:r>
            <w:r w:rsidR="00DB6891" w:rsidRPr="00DB6891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688" w14:textId="77777777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8472" w14:textId="694A0053" w:rsidR="0039676A" w:rsidRDefault="0039676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FF77AD">
              <w:rPr>
                <w:rFonts w:ascii="Book Antiqua" w:hAnsi="Book Antiqua" w:cs="Arial"/>
                <w:sz w:val="28"/>
                <w:szCs w:val="28"/>
                <w:lang w:val="fr-FR"/>
              </w:rPr>
              <w:t>58</w:t>
            </w:r>
          </w:p>
        </w:tc>
      </w:tr>
      <w:tr w:rsidR="0039676A" w14:paraId="6DE7361A" w14:textId="77777777" w:rsidTr="00FF77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9865" w14:textId="52DE8497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D6367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Pourcentage </w:t>
            </w:r>
            <w:r w:rsidR="00DB6891" w:rsidRPr="00DB68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Français </w:t>
            </w:r>
            <w:r w:rsidR="00D6367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qui </w:t>
            </w:r>
            <w:r w:rsidR="00DB6891" w:rsidRPr="00DB6891">
              <w:rPr>
                <w:rFonts w:ascii="Book Antiqua" w:hAnsi="Book Antiqua" w:cs="Arial"/>
                <w:sz w:val="28"/>
                <w:szCs w:val="28"/>
                <w:lang w:val="fr-FR"/>
              </w:rPr>
              <w:t>ont leur téléphone tout le temps avec eux</w:t>
            </w:r>
            <w:r w:rsidR="00DB6891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F37" w14:textId="77777777" w:rsidR="0039676A" w:rsidRDefault="003967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977C" w14:textId="4A777926" w:rsidR="0039676A" w:rsidRDefault="0039676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FF77AD">
              <w:rPr>
                <w:rFonts w:ascii="Book Antiqua" w:hAnsi="Book Antiqua" w:cs="Arial"/>
                <w:sz w:val="28"/>
                <w:szCs w:val="28"/>
                <w:lang w:val="fr-FR"/>
              </w:rPr>
              <w:t>300</w:t>
            </w:r>
          </w:p>
        </w:tc>
      </w:tr>
      <w:tr w:rsidR="00DB6891" w:rsidRPr="00D63672" w14:paraId="6F7F3B73" w14:textId="77777777" w:rsidTr="00FF77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B5E" w14:textId="32071C43" w:rsidR="00DB6891" w:rsidRDefault="00D63672" w:rsidP="00D636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Pourcentage </w:t>
            </w:r>
            <w:r w:rsidRPr="00D6367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jeunes entre 18 et 34 ans </w:t>
            </w:r>
            <w:r w:rsidR="00D10D9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qui </w:t>
            </w:r>
            <w:r w:rsidRPr="00D63672">
              <w:rPr>
                <w:rFonts w:ascii="Book Antiqua" w:hAnsi="Book Antiqua" w:cs="Arial"/>
                <w:sz w:val="28"/>
                <w:szCs w:val="28"/>
                <w:lang w:val="fr-FR"/>
              </w:rPr>
              <w:t>ont l’habitude de commencer leur journée en consultant leurs réseaux sociaux.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D4C" w14:textId="77777777" w:rsidR="00DB6891" w:rsidRDefault="00DB689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908" w14:textId="051BABBB" w:rsidR="00DB6891" w:rsidRDefault="00D10D9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FF77A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800</w:t>
            </w:r>
          </w:p>
        </w:tc>
      </w:tr>
    </w:tbl>
    <w:p w14:paraId="5A137D47" w14:textId="77777777" w:rsidR="0039676A" w:rsidRDefault="0039676A" w:rsidP="0039676A">
      <w:pPr>
        <w:rPr>
          <w:rFonts w:ascii="Book Antiqua" w:hAnsi="Book Antiqua" w:cs="Arial"/>
          <w:sz w:val="28"/>
          <w:szCs w:val="28"/>
          <w:lang w:val="fr-FR"/>
        </w:rPr>
      </w:pPr>
    </w:p>
    <w:p w14:paraId="38B9F41F" w14:textId="77777777" w:rsidR="0039676A" w:rsidRDefault="0039676A" w:rsidP="0039676A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0"/>
        <w:gridCol w:w="1700"/>
        <w:gridCol w:w="1699"/>
        <w:gridCol w:w="1690"/>
      </w:tblGrid>
      <w:tr w:rsidR="00FF77AD" w14:paraId="361F49DE" w14:textId="720F82AB" w:rsidTr="00FF77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0F3E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B063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B143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3560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7C24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378" w14:textId="1E309D29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FF77AD" w14:paraId="56B7A6E7" w14:textId="2F9BBB6B" w:rsidTr="00FF77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CDA" w14:textId="77777777" w:rsidR="00FF77AD" w:rsidRDefault="00FF77A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3EA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759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E63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BF3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623" w14:textId="77777777" w:rsidR="00FF77AD" w:rsidRDefault="00FF77AD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</w:tbl>
    <w:p w14:paraId="5E8ACCA6" w14:textId="77777777" w:rsidR="0039676A" w:rsidRDefault="0039676A" w:rsidP="0039676A">
      <w:pPr>
        <w:rPr>
          <w:rFonts w:ascii="Book Antiqua" w:hAnsi="Book Antiqua"/>
          <w:sz w:val="28"/>
          <w:szCs w:val="28"/>
          <w:lang w:val="fr-FR"/>
        </w:rPr>
      </w:pPr>
    </w:p>
    <w:p w14:paraId="5297BB87" w14:textId="77777777" w:rsidR="00F15542" w:rsidRPr="00F15542" w:rsidRDefault="00F15542" w:rsidP="00F15542">
      <w:pPr>
        <w:rPr>
          <w:lang w:val="fr-FR" w:eastAsia="es-CR"/>
        </w:rPr>
      </w:pPr>
    </w:p>
    <w:p w14:paraId="47F267BD" w14:textId="3982896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DC05" w14:textId="77777777" w:rsidR="00D81285" w:rsidRDefault="00D81285" w:rsidP="00640FB7">
      <w:r>
        <w:separator/>
      </w:r>
    </w:p>
  </w:endnote>
  <w:endnote w:type="continuationSeparator" w:id="0">
    <w:p w14:paraId="3CE8D039" w14:textId="77777777" w:rsidR="00D81285" w:rsidRDefault="00D8128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AAE6" w14:textId="77777777" w:rsidR="00D81285" w:rsidRDefault="00D81285" w:rsidP="00640FB7">
      <w:r>
        <w:separator/>
      </w:r>
    </w:p>
  </w:footnote>
  <w:footnote w:type="continuationSeparator" w:id="0">
    <w:p w14:paraId="1B40F53B" w14:textId="77777777" w:rsidR="00D81285" w:rsidRDefault="00D8128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03BD3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398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64E5B"/>
    <w:rsid w:val="00272666"/>
    <w:rsid w:val="002A652A"/>
    <w:rsid w:val="002B2094"/>
    <w:rsid w:val="002D09E4"/>
    <w:rsid w:val="002E32A5"/>
    <w:rsid w:val="00362DC0"/>
    <w:rsid w:val="00365D3A"/>
    <w:rsid w:val="00374409"/>
    <w:rsid w:val="0039676A"/>
    <w:rsid w:val="003A7755"/>
    <w:rsid w:val="003B3C86"/>
    <w:rsid w:val="003D2D23"/>
    <w:rsid w:val="003D6815"/>
    <w:rsid w:val="003E11AC"/>
    <w:rsid w:val="003E1AA4"/>
    <w:rsid w:val="003E1F28"/>
    <w:rsid w:val="003F7419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A663E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5C0A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065B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33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70858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02A14"/>
    <w:rsid w:val="00D10D94"/>
    <w:rsid w:val="00D154AD"/>
    <w:rsid w:val="00D2376C"/>
    <w:rsid w:val="00D25215"/>
    <w:rsid w:val="00D6064E"/>
    <w:rsid w:val="00D63672"/>
    <w:rsid w:val="00D63F25"/>
    <w:rsid w:val="00D81285"/>
    <w:rsid w:val="00D95328"/>
    <w:rsid w:val="00DB6891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5542"/>
    <w:rsid w:val="00F17555"/>
    <w:rsid w:val="00F31667"/>
    <w:rsid w:val="00F5225B"/>
    <w:rsid w:val="00F566F5"/>
    <w:rsid w:val="00F70515"/>
    <w:rsid w:val="00F859D7"/>
    <w:rsid w:val="00FB44F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6E0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11</cp:revision>
  <dcterms:created xsi:type="dcterms:W3CDTF">2020-04-12T18:14:00Z</dcterms:created>
  <dcterms:modified xsi:type="dcterms:W3CDTF">2020-04-12T21:15:00Z</dcterms:modified>
</cp:coreProperties>
</file>