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7F2F1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687F2FA" wp14:editId="3687F2F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A05FD5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77B366E" w14:textId="77777777" w:rsidR="008D4699" w:rsidRPr="006D54A0" w:rsidRDefault="00B2715C" w:rsidP="00915076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 w:rsidRPr="006D54A0"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8D4699" w:rsidRPr="006D54A0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a </w:t>
      </w:r>
      <w:r w:rsidR="008D4699" w:rsidRPr="006D54A0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transformation du travail </w:t>
      </w:r>
    </w:p>
    <w:p w14:paraId="3687F2F2" w14:textId="182390EB" w:rsidR="002D09E4" w:rsidRPr="006D54A0" w:rsidRDefault="008D4699" w:rsidP="00915076">
      <w:pPr>
        <w:jc w:val="center"/>
        <w:rPr>
          <w:rFonts w:ascii="Book Antiqua" w:hAnsi="Book Antiqua" w:cs="Arial"/>
          <w:b/>
          <w:bCs/>
          <w:sz w:val="36"/>
          <w:szCs w:val="36"/>
          <w:lang w:val="fr-BE"/>
        </w:rPr>
      </w:pPr>
      <w:r w:rsidRPr="006D54A0">
        <w:rPr>
          <w:rFonts w:ascii="Book Antiqua" w:hAnsi="Book Antiqua" w:cs="Arial"/>
          <w:b/>
          <w:bCs/>
          <w:sz w:val="36"/>
          <w:szCs w:val="36"/>
          <w:lang w:val="fr-BE"/>
        </w:rPr>
        <w:t>dans la grande distribution</w:t>
      </w:r>
    </w:p>
    <w:p w14:paraId="3687F2F3" w14:textId="77777777" w:rsidR="002D09E4" w:rsidRDefault="002D09E4" w:rsidP="0010112C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3687F2F5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3687F2F6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687F2FC" wp14:editId="3687F2F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687F2F7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3687F2FE" wp14:editId="3687F2FF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7F2F8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687F2F9" w14:textId="5F2D9744" w:rsidR="00C94E40" w:rsidRDefault="00C94E40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0F2C8ED" w14:textId="5F1C9131" w:rsidR="00984795" w:rsidRPr="00984795" w:rsidRDefault="00984795" w:rsidP="00984795">
      <w:pPr>
        <w:pStyle w:val="Heading2"/>
        <w:rPr>
          <w:rFonts w:ascii="Book Antiqua" w:hAnsi="Book Antiqua"/>
          <w:b/>
          <w:bCs/>
          <w:color w:val="auto"/>
          <w:sz w:val="32"/>
          <w:szCs w:val="28"/>
          <w:lang w:val="fr-FR"/>
        </w:rPr>
      </w:pPr>
      <w:r>
        <w:rPr>
          <w:rFonts w:ascii="Book Antiqua" w:hAnsi="Book Antiqua"/>
          <w:b/>
          <w:bCs/>
          <w:color w:val="auto"/>
          <w:sz w:val="28"/>
          <w:szCs w:val="28"/>
          <w:lang w:val="fr-FR"/>
        </w:rPr>
        <w:t xml:space="preserve">I. </w:t>
      </w:r>
      <w:r w:rsidRPr="00984795">
        <w:rPr>
          <w:rFonts w:ascii="Book Antiqua" w:hAnsi="Book Antiqua"/>
          <w:b/>
          <w:bCs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0D131899" w14:textId="77777777" w:rsidR="00984795" w:rsidRDefault="00984795" w:rsidP="00984795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0A359A9" w14:textId="6BA4C361" w:rsidR="00984795" w:rsidRDefault="00984795" w:rsidP="009847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commerce </w:t>
      </w:r>
      <w:r w:rsidRPr="00984795">
        <w:rPr>
          <w:rFonts w:ascii="Book Antiqua" w:hAnsi="Book Antiqua" w:cs="Arial"/>
          <w:sz w:val="28"/>
          <w:szCs w:val="28"/>
          <w:lang w:val="fr-FR"/>
        </w:rPr>
        <w:t>du détail alimentaire</w:t>
      </w:r>
      <w:r>
        <w:rPr>
          <w:rFonts w:ascii="Book Antiqua" w:hAnsi="Book Antiqua" w:cs="Arial"/>
          <w:sz w:val="28"/>
          <w:szCs w:val="28"/>
          <w:lang w:val="fr-FR"/>
        </w:rPr>
        <w:t xml:space="preserve"> va bientôt fermer dû à la pandémie.</w:t>
      </w:r>
    </w:p>
    <w:p w14:paraId="05B36517" w14:textId="77777777" w:rsidR="00984795" w:rsidRDefault="00984795" w:rsidP="0098479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39DBC7" w14:textId="4C5341B7" w:rsidR="00984795" w:rsidRDefault="00984795" w:rsidP="009847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Le commerce </w:t>
      </w:r>
      <w:r w:rsidRPr="00984795">
        <w:rPr>
          <w:rFonts w:ascii="Book Antiqua" w:hAnsi="Book Antiqua" w:cs="Arial"/>
          <w:sz w:val="28"/>
          <w:szCs w:val="28"/>
          <w:lang w:val="fr-FR"/>
        </w:rPr>
        <w:t>du détail alimentaire</w:t>
      </w:r>
      <w:r>
        <w:rPr>
          <w:rFonts w:ascii="Book Antiqua" w:hAnsi="Book Antiqua" w:cs="Arial"/>
          <w:sz w:val="28"/>
          <w:szCs w:val="28"/>
          <w:lang w:val="fr-FR"/>
        </w:rPr>
        <w:t xml:space="preserve"> expose les salariés qui y travaillent.</w:t>
      </w:r>
    </w:p>
    <w:p w14:paraId="1CB13285" w14:textId="77777777" w:rsidR="00984795" w:rsidRDefault="00984795" w:rsidP="0098479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4EBC7E5" w14:textId="1693AF6D" w:rsidR="00984795" w:rsidRDefault="00984795" w:rsidP="009847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hôtes et </w:t>
      </w:r>
      <w:r w:rsidRPr="00984795">
        <w:rPr>
          <w:rFonts w:ascii="Book Antiqua" w:hAnsi="Book Antiqua" w:cs="Arial"/>
          <w:sz w:val="28"/>
          <w:szCs w:val="28"/>
          <w:lang w:val="fr-FR"/>
        </w:rPr>
        <w:t>les hôtesses de caisse</w:t>
      </w:r>
      <w:r>
        <w:rPr>
          <w:rFonts w:ascii="Book Antiqua" w:hAnsi="Book Antiqua" w:cs="Arial"/>
          <w:sz w:val="28"/>
          <w:szCs w:val="28"/>
          <w:lang w:val="fr-FR"/>
        </w:rPr>
        <w:t xml:space="preserve"> se voient encore plus en danger.</w:t>
      </w:r>
    </w:p>
    <w:p w14:paraId="74608324" w14:textId="77777777" w:rsidR="00984795" w:rsidRDefault="00984795" w:rsidP="0098479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93EBF2" w14:textId="3F92115F" w:rsidR="00984795" w:rsidRDefault="00984795" w:rsidP="009847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984795">
        <w:rPr>
          <w:rFonts w:ascii="Book Antiqua" w:hAnsi="Book Antiqua" w:cs="Arial"/>
          <w:sz w:val="28"/>
          <w:szCs w:val="28"/>
          <w:lang w:val="fr-FR"/>
        </w:rPr>
        <w:t>Il y a près de 1</w:t>
      </w:r>
      <w:r>
        <w:rPr>
          <w:rFonts w:ascii="Book Antiqua" w:hAnsi="Book Antiqua" w:cs="Arial"/>
          <w:sz w:val="28"/>
          <w:szCs w:val="28"/>
          <w:lang w:val="fr-FR"/>
        </w:rPr>
        <w:t>6</w:t>
      </w:r>
      <w:r w:rsidRPr="00984795">
        <w:rPr>
          <w:rFonts w:ascii="Book Antiqua" w:hAnsi="Book Antiqua" w:cs="Arial"/>
          <w:sz w:val="28"/>
          <w:szCs w:val="28"/>
          <w:lang w:val="fr-FR"/>
        </w:rPr>
        <w:t xml:space="preserve">5 000 caissiers et caissières en </w:t>
      </w:r>
      <w:r>
        <w:rPr>
          <w:rFonts w:ascii="Book Antiqua" w:hAnsi="Book Antiqua" w:cs="Arial"/>
          <w:sz w:val="28"/>
          <w:szCs w:val="28"/>
          <w:lang w:val="fr-FR"/>
        </w:rPr>
        <w:t>France.</w:t>
      </w:r>
    </w:p>
    <w:p w14:paraId="06CF841A" w14:textId="77777777" w:rsidR="00984795" w:rsidRDefault="00984795" w:rsidP="0098479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20B7D1C" w14:textId="1879CBDE" w:rsidR="00984795" w:rsidRDefault="00984795" w:rsidP="009847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</w:t>
      </w:r>
      <w:r w:rsidRPr="00984795">
        <w:rPr>
          <w:rFonts w:ascii="Book Antiqua" w:hAnsi="Book Antiqua" w:cs="Arial"/>
          <w:sz w:val="28"/>
          <w:szCs w:val="28"/>
          <w:lang w:val="fr-FR"/>
        </w:rPr>
        <w:t xml:space="preserve"> caissiers et caissières </w:t>
      </w:r>
      <w:r>
        <w:rPr>
          <w:rFonts w:ascii="Book Antiqua" w:hAnsi="Book Antiqua" w:cs="Arial"/>
          <w:sz w:val="28"/>
          <w:szCs w:val="28"/>
          <w:lang w:val="fr-FR"/>
        </w:rPr>
        <w:t xml:space="preserve">doivent chercher du matériel de protection </w:t>
      </w:r>
      <w:r w:rsidRPr="00984795">
        <w:rPr>
          <w:rFonts w:ascii="Book Antiqua" w:hAnsi="Book Antiqua" w:cs="Arial"/>
          <w:sz w:val="28"/>
          <w:szCs w:val="28"/>
          <w:lang w:val="fr-FR"/>
        </w:rPr>
        <w:t xml:space="preserve">en </w:t>
      </w:r>
      <w:r>
        <w:rPr>
          <w:rFonts w:ascii="Book Antiqua" w:hAnsi="Book Antiqua" w:cs="Arial"/>
          <w:sz w:val="28"/>
          <w:szCs w:val="28"/>
          <w:lang w:val="fr-FR"/>
        </w:rPr>
        <w:t>France.</w:t>
      </w:r>
    </w:p>
    <w:p w14:paraId="6DCB86B1" w14:textId="77777777" w:rsidR="00984795" w:rsidRDefault="00984795" w:rsidP="0098479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3FB273E" w14:textId="155C1D90" w:rsidR="00984795" w:rsidRDefault="00984795" w:rsidP="009847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53E46">
        <w:rPr>
          <w:rFonts w:ascii="Book Antiqua" w:hAnsi="Book Antiqua" w:cs="Arial"/>
          <w:sz w:val="28"/>
          <w:szCs w:val="28"/>
          <w:lang w:val="fr-FR"/>
        </w:rPr>
        <w:t xml:space="preserve"> Les règles d’hygiène pour les caissiers et caissières sont plus rigides qu’avant.</w:t>
      </w:r>
    </w:p>
    <w:p w14:paraId="451D4193" w14:textId="77777777" w:rsidR="00984795" w:rsidRDefault="00984795" w:rsidP="00984795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E698C42" w14:textId="1406E542" w:rsidR="00984795" w:rsidRDefault="00984795" w:rsidP="0098479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953E46">
        <w:rPr>
          <w:rFonts w:ascii="Book Antiqua" w:hAnsi="Book Antiqua" w:cs="Arial"/>
          <w:sz w:val="28"/>
          <w:szCs w:val="28"/>
          <w:lang w:val="fr-FR"/>
        </w:rPr>
        <w:t xml:space="preserve"> On ne peut plus payer en espèces dans les commerces.</w:t>
      </w:r>
    </w:p>
    <w:p w14:paraId="02366A04" w14:textId="77777777" w:rsidR="00984795" w:rsidRDefault="00984795" w:rsidP="0098479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5AAF5C" w14:textId="39B01108" w:rsidR="00984795" w:rsidRDefault="00984795" w:rsidP="00801B29">
      <w:pPr>
        <w:spacing w:line="360" w:lineRule="auto"/>
        <w:ind w:right="49"/>
        <w:jc w:val="center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17E8F9F" w14:textId="1B0B5E3C" w:rsidR="005031CD" w:rsidRDefault="005031CD" w:rsidP="005031CD">
      <w:pPr>
        <w:pStyle w:val="Heading2"/>
        <w:rPr>
          <w:rFonts w:ascii="Book Antiqua" w:hAnsi="Book Antiqua"/>
          <w:b/>
          <w:bCs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bCs/>
          <w:color w:val="auto"/>
          <w:sz w:val="28"/>
          <w:szCs w:val="28"/>
          <w:lang w:val="fr-BE"/>
        </w:rPr>
        <w:lastRenderedPageBreak/>
        <w:t xml:space="preserve">II. </w:t>
      </w:r>
      <w:r w:rsidRPr="005031CD">
        <w:rPr>
          <w:rFonts w:ascii="Book Antiqua" w:hAnsi="Book Antiqua"/>
          <w:b/>
          <w:bCs/>
          <w:color w:val="auto"/>
          <w:sz w:val="28"/>
          <w:szCs w:val="28"/>
          <w:lang w:val="fr-BE"/>
        </w:rPr>
        <w:t>Complétez les espaces avec les mots qui manquent.</w:t>
      </w:r>
    </w:p>
    <w:p w14:paraId="1E2AF399" w14:textId="70CFF937" w:rsidR="005031CD" w:rsidRDefault="005031CD" w:rsidP="005031CD">
      <w:pPr>
        <w:rPr>
          <w:lang w:val="fr-BE"/>
        </w:rPr>
      </w:pPr>
    </w:p>
    <w:p w14:paraId="75989B81" w14:textId="7A928CAF" w:rsidR="005031CD" w:rsidRPr="005031CD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</w:p>
    <w:p w14:paraId="2BBF6196" w14:textId="77777777" w:rsidR="005031CD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 w:rsidRPr="005031CD">
        <w:rPr>
          <w:rFonts w:ascii="Book Antiqua" w:hAnsi="Book Antiqua"/>
          <w:sz w:val="28"/>
          <w:szCs w:val="28"/>
          <w:lang w:val="fr-BE"/>
        </w:rPr>
        <w:t xml:space="preserve">Prenons l’exemple de la </w:t>
      </w:r>
      <w:r>
        <w:rPr>
          <w:rFonts w:ascii="Book Antiqua" w:hAnsi="Book Antiqua"/>
          <w:sz w:val="28"/>
          <w:szCs w:val="28"/>
          <w:lang w:val="fr-BE"/>
        </w:rPr>
        <w:t>_____________________</w:t>
      </w:r>
      <w:r w:rsidRPr="005031CD">
        <w:rPr>
          <w:rFonts w:ascii="Book Antiqua" w:hAnsi="Book Antiqua"/>
          <w:sz w:val="28"/>
          <w:szCs w:val="28"/>
          <w:lang w:val="fr-BE"/>
        </w:rPr>
        <w:t xml:space="preserve"> électronique, qui a obtenu une</w:t>
      </w:r>
    </w:p>
    <w:p w14:paraId="34398A3D" w14:textId="70943A9D" w:rsidR="005031CD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noProof/>
        </w:rPr>
        <w:drawing>
          <wp:inline distT="0" distB="0" distL="0" distR="0" wp14:anchorId="1F0519FC" wp14:editId="09F07E1E">
            <wp:extent cx="1173192" cy="1173192"/>
            <wp:effectExtent l="0" t="0" r="8255" b="8255"/>
            <wp:docPr id="1" name="Picture 1" descr="Resultado de imagen para ca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is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56" cy="118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FC8ED" w14:textId="2A8AA888" w:rsidR="005031CD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 w:rsidRPr="005031CD">
        <w:rPr>
          <w:rFonts w:ascii="Book Antiqua" w:hAnsi="Book Antiqua"/>
          <w:sz w:val="28"/>
          <w:szCs w:val="28"/>
          <w:lang w:val="fr-BE"/>
        </w:rPr>
        <w:t xml:space="preserve"> grande popularité actuellement avec la </w:t>
      </w:r>
      <w:r>
        <w:rPr>
          <w:rFonts w:ascii="Book Antiqua" w:hAnsi="Book Antiqua"/>
          <w:sz w:val="28"/>
          <w:szCs w:val="28"/>
          <w:lang w:val="fr-BE"/>
        </w:rPr>
        <w:t>__________________</w:t>
      </w:r>
      <w:r w:rsidRPr="005031CD">
        <w:rPr>
          <w:rFonts w:ascii="Book Antiqua" w:hAnsi="Book Antiqua"/>
          <w:sz w:val="28"/>
          <w:szCs w:val="28"/>
          <w:lang w:val="fr-BE"/>
        </w:rPr>
        <w:t xml:space="preserve">, notamment parce </w:t>
      </w:r>
    </w:p>
    <w:p w14:paraId="4E5FDB27" w14:textId="076095FF" w:rsidR="005031CD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noProof/>
        </w:rPr>
        <w:drawing>
          <wp:inline distT="0" distB="0" distL="0" distR="0" wp14:anchorId="0A7F36D6" wp14:editId="1995B836">
            <wp:extent cx="1518249" cy="1043123"/>
            <wp:effectExtent l="0" t="0" r="6350" b="5080"/>
            <wp:docPr id="2" name="Picture 2" descr="Resultado de imagen para pande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andemic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2" r="20441"/>
                    <a:stretch/>
                  </pic:blipFill>
                  <pic:spPr bwMode="auto">
                    <a:xfrm>
                      <a:off x="0" y="0"/>
                      <a:ext cx="1528580" cy="105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5C836" w14:textId="51ED5C95" w:rsidR="005031CD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 w:rsidRPr="005031CD">
        <w:rPr>
          <w:rFonts w:ascii="Book Antiqua" w:hAnsi="Book Antiqua"/>
          <w:sz w:val="28"/>
          <w:szCs w:val="28"/>
          <w:lang w:val="fr-BE"/>
        </w:rPr>
        <w:t xml:space="preserve">qu’elle permet que la </w:t>
      </w:r>
      <w:r>
        <w:rPr>
          <w:rFonts w:ascii="Book Antiqua" w:hAnsi="Book Antiqua"/>
          <w:sz w:val="28"/>
          <w:szCs w:val="28"/>
          <w:lang w:val="fr-BE"/>
        </w:rPr>
        <w:t xml:space="preserve">__________ </w:t>
      </w:r>
      <w:r w:rsidRPr="005031CD">
        <w:rPr>
          <w:rFonts w:ascii="Book Antiqua" w:hAnsi="Book Antiqua"/>
          <w:sz w:val="28"/>
          <w:szCs w:val="28"/>
          <w:lang w:val="fr-BE"/>
        </w:rPr>
        <w:t xml:space="preserve">de travail des employés soit mieux distribuée. </w:t>
      </w:r>
    </w:p>
    <w:p w14:paraId="649F2602" w14:textId="0D5E25ED" w:rsidR="005031CD" w:rsidRDefault="005031CD" w:rsidP="005031CD">
      <w:pPr>
        <w:ind w:left="1416" w:firstLine="708"/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       </w:t>
      </w:r>
      <w:r>
        <w:rPr>
          <w:noProof/>
        </w:rPr>
        <w:drawing>
          <wp:inline distT="0" distB="0" distL="0" distR="0" wp14:anchorId="2EC464BA" wp14:editId="146C05B7">
            <wp:extent cx="1142958" cy="1147313"/>
            <wp:effectExtent l="0" t="0" r="635" b="0"/>
            <wp:docPr id="3" name="Picture 3" descr="Resultado de imagen para 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carg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80" cy="115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D2DC" w14:textId="2754293A" w:rsidR="00C9567B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 w:rsidRPr="005031CD">
        <w:rPr>
          <w:rFonts w:ascii="Book Antiqua" w:hAnsi="Book Antiqua"/>
          <w:sz w:val="28"/>
          <w:szCs w:val="28"/>
          <w:lang w:val="fr-BE"/>
        </w:rPr>
        <w:t xml:space="preserve">Avant, les </w:t>
      </w:r>
      <w:r w:rsidR="00C9567B">
        <w:rPr>
          <w:rFonts w:ascii="Book Antiqua" w:hAnsi="Book Antiqua"/>
          <w:sz w:val="28"/>
          <w:szCs w:val="28"/>
          <w:lang w:val="fr-BE"/>
        </w:rPr>
        <w:t>__________________</w:t>
      </w:r>
      <w:r w:rsidRPr="005031CD">
        <w:rPr>
          <w:rFonts w:ascii="Book Antiqua" w:hAnsi="Book Antiqua"/>
          <w:sz w:val="28"/>
          <w:szCs w:val="28"/>
          <w:lang w:val="fr-BE"/>
        </w:rPr>
        <w:t xml:space="preserve"> se souciaient de l’implémentation de ces caisses, </w:t>
      </w:r>
    </w:p>
    <w:p w14:paraId="246C495D" w14:textId="1E4D1ACE" w:rsidR="00C9567B" w:rsidRDefault="00C9567B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  <w:t xml:space="preserve">      </w:t>
      </w:r>
      <w:r>
        <w:rPr>
          <w:noProof/>
        </w:rPr>
        <w:drawing>
          <wp:inline distT="0" distB="0" distL="0" distR="0" wp14:anchorId="4D1492C6" wp14:editId="0714D6C3">
            <wp:extent cx="1664899" cy="832450"/>
            <wp:effectExtent l="0" t="0" r="0" b="6350"/>
            <wp:docPr id="5" name="Picture 5" descr="Resultado de imagen para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eop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98" cy="8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388AD" w14:textId="77777777" w:rsidR="009641D6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 w:rsidRPr="005031CD">
        <w:rPr>
          <w:rFonts w:ascii="Book Antiqua" w:hAnsi="Book Antiqua"/>
          <w:sz w:val="28"/>
          <w:szCs w:val="28"/>
          <w:lang w:val="fr-BE"/>
        </w:rPr>
        <w:t xml:space="preserve">mais dans le contexte actuel, c’est une solution qui a été </w:t>
      </w:r>
      <w:r w:rsidR="009641D6">
        <w:rPr>
          <w:rFonts w:ascii="Book Antiqua" w:hAnsi="Book Antiqua"/>
          <w:sz w:val="28"/>
          <w:szCs w:val="28"/>
          <w:lang w:val="fr-BE"/>
        </w:rPr>
        <w:t>_____________________</w:t>
      </w:r>
    </w:p>
    <w:p w14:paraId="74902B15" w14:textId="0D373D54" w:rsidR="009641D6" w:rsidRDefault="009641D6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</w:r>
      <w:r>
        <w:rPr>
          <w:rFonts w:ascii="Book Antiqua" w:hAnsi="Book Antiqua"/>
          <w:sz w:val="28"/>
          <w:szCs w:val="28"/>
          <w:lang w:val="fr-BE"/>
        </w:rPr>
        <w:tab/>
        <w:t xml:space="preserve">      </w:t>
      </w:r>
      <w:r>
        <w:rPr>
          <w:noProof/>
        </w:rPr>
        <w:drawing>
          <wp:inline distT="0" distB="0" distL="0" distR="0" wp14:anchorId="15535235" wp14:editId="40EB954B">
            <wp:extent cx="1117175" cy="854015"/>
            <wp:effectExtent l="0" t="0" r="0" b="3810"/>
            <wp:docPr id="6" name="Picture 6" descr="Resultado de imagen para cla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clapp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91" cy="86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B55BC" w14:textId="3BC2965F" w:rsidR="003F1827" w:rsidRDefault="005031CD" w:rsidP="005031CD">
      <w:pPr>
        <w:jc w:val="both"/>
        <w:rPr>
          <w:rFonts w:ascii="Book Antiqua" w:hAnsi="Book Antiqua"/>
          <w:sz w:val="28"/>
          <w:szCs w:val="28"/>
          <w:lang w:val="fr-BE"/>
        </w:rPr>
      </w:pPr>
      <w:r w:rsidRPr="005031CD">
        <w:rPr>
          <w:rFonts w:ascii="Book Antiqua" w:hAnsi="Book Antiqua"/>
          <w:sz w:val="28"/>
          <w:szCs w:val="28"/>
          <w:lang w:val="fr-BE"/>
        </w:rPr>
        <w:t xml:space="preserve"> pour la </w:t>
      </w:r>
      <w:r w:rsidR="003F1827">
        <w:rPr>
          <w:rFonts w:ascii="Book Antiqua" w:hAnsi="Book Antiqua"/>
          <w:sz w:val="28"/>
          <w:szCs w:val="28"/>
          <w:lang w:val="fr-BE"/>
        </w:rPr>
        <w:t>____________________</w:t>
      </w:r>
      <w:r w:rsidRPr="005031CD">
        <w:rPr>
          <w:rFonts w:ascii="Book Antiqua" w:hAnsi="Book Antiqua"/>
          <w:sz w:val="28"/>
          <w:szCs w:val="28"/>
          <w:lang w:val="fr-BE"/>
        </w:rPr>
        <w:t xml:space="preserve"> des salariés. </w:t>
      </w:r>
    </w:p>
    <w:p w14:paraId="14EBBC99" w14:textId="4A806C2B" w:rsidR="003F1827" w:rsidRDefault="003F1827" w:rsidP="003F1827">
      <w:pPr>
        <w:ind w:left="708" w:firstLine="708"/>
        <w:jc w:val="both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   </w:t>
      </w:r>
      <w:r>
        <w:rPr>
          <w:noProof/>
        </w:rPr>
        <w:drawing>
          <wp:inline distT="0" distB="0" distL="0" distR="0" wp14:anchorId="3E7CEE28" wp14:editId="27999E5E">
            <wp:extent cx="989923" cy="1017917"/>
            <wp:effectExtent l="0" t="0" r="1270" b="0"/>
            <wp:docPr id="9" name="Picture 9" descr="Resultado de imagen para prot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protec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22E5" w14:textId="3CD26938" w:rsidR="005031CD" w:rsidRDefault="005031C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BE" w:eastAsia="es-CR"/>
        </w:rPr>
      </w:pPr>
    </w:p>
    <w:p w14:paraId="6F1B5086" w14:textId="62611AEB" w:rsidR="00801B29" w:rsidRDefault="00801B2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  <w:r w:rsidRPr="00801B29"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  <w:lastRenderedPageBreak/>
        <w:t xml:space="preserve">III. Complétez </w:t>
      </w:r>
      <w:r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  <w:t xml:space="preserve">la carte mentale avec les </w:t>
      </w:r>
      <w:r w:rsidR="00B1573A"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  <w:t>informations</w:t>
      </w:r>
      <w:r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  <w:t xml:space="preserve"> </w:t>
      </w:r>
      <w:r w:rsidR="00B1573A"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  <w:t>correctes.</w:t>
      </w:r>
    </w:p>
    <w:p w14:paraId="42529EB5" w14:textId="769F70D3" w:rsidR="00B1573A" w:rsidRDefault="00B1573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5DB83E25" w14:textId="0AD0E835" w:rsidR="00B1573A" w:rsidRDefault="00B1573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  <w:r>
        <w:rPr>
          <w:rFonts w:ascii="Book Antiqua" w:hAnsi="Book Antiqua"/>
          <w:b/>
          <w:bCs/>
          <w:noProof/>
          <w:kern w:val="36"/>
          <w:sz w:val="28"/>
          <w:szCs w:val="28"/>
          <w:lang w:val="fr-BE" w:eastAsia="es-CR"/>
        </w:rPr>
        <w:drawing>
          <wp:inline distT="0" distB="0" distL="0" distR="0" wp14:anchorId="0B6900AA" wp14:editId="3C8E4164">
            <wp:extent cx="5486400" cy="5786527"/>
            <wp:effectExtent l="0" t="19050" r="38100" b="4318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0" w:name="_GoBack"/>
      <w:bookmarkEnd w:id="0"/>
    </w:p>
    <w:p w14:paraId="6B191B2F" w14:textId="3D34DB2D" w:rsidR="00B1573A" w:rsidRDefault="00B1573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2FC925FD" w14:textId="77777777" w:rsidR="00B1573A" w:rsidRPr="00801B29" w:rsidRDefault="00B1573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sectPr w:rsidR="00B1573A" w:rsidRPr="00801B29" w:rsidSect="00DE0D7C">
      <w:footerReference w:type="default" r:id="rId2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9940" w14:textId="77777777" w:rsidR="00C91CBB" w:rsidRDefault="00C91CBB" w:rsidP="00640FB7">
      <w:r>
        <w:separator/>
      </w:r>
    </w:p>
  </w:endnote>
  <w:endnote w:type="continuationSeparator" w:id="0">
    <w:p w14:paraId="490AB140" w14:textId="77777777" w:rsidR="00C91CBB" w:rsidRDefault="00C91CB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F304" w14:textId="158A719E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640FB7">
      <w:t>-20</w:t>
    </w:r>
    <w:r w:rsidR="00801B29">
      <w:t>20</w:t>
    </w:r>
    <w:r w:rsidR="00640FB7">
      <w:ptab w:relativeTo="margin" w:alignment="right" w:leader="none"/>
    </w:r>
  </w:p>
  <w:p w14:paraId="3687F305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0FC3B" w14:textId="77777777" w:rsidR="00C91CBB" w:rsidRDefault="00C91CBB" w:rsidP="00640FB7">
      <w:r>
        <w:separator/>
      </w:r>
    </w:p>
  </w:footnote>
  <w:footnote w:type="continuationSeparator" w:id="0">
    <w:p w14:paraId="7A67D256" w14:textId="77777777" w:rsidR="00C91CBB" w:rsidRDefault="00C91CB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9F5"/>
    <w:rsid w:val="000A789C"/>
    <w:rsid w:val="000C3C0B"/>
    <w:rsid w:val="000D3BAB"/>
    <w:rsid w:val="000F294E"/>
    <w:rsid w:val="001000F6"/>
    <w:rsid w:val="00100CD2"/>
    <w:rsid w:val="0010112C"/>
    <w:rsid w:val="00114503"/>
    <w:rsid w:val="0012397D"/>
    <w:rsid w:val="00135F79"/>
    <w:rsid w:val="0014081C"/>
    <w:rsid w:val="001552C4"/>
    <w:rsid w:val="00157E79"/>
    <w:rsid w:val="001A4EA2"/>
    <w:rsid w:val="001C0779"/>
    <w:rsid w:val="001C4674"/>
    <w:rsid w:val="00213403"/>
    <w:rsid w:val="00223F87"/>
    <w:rsid w:val="00226F5B"/>
    <w:rsid w:val="00240DD7"/>
    <w:rsid w:val="002579B0"/>
    <w:rsid w:val="002A652A"/>
    <w:rsid w:val="002B2094"/>
    <w:rsid w:val="002D09E4"/>
    <w:rsid w:val="00362DC0"/>
    <w:rsid w:val="00365D3A"/>
    <w:rsid w:val="00374409"/>
    <w:rsid w:val="003A7755"/>
    <w:rsid w:val="003E11AC"/>
    <w:rsid w:val="003E1F28"/>
    <w:rsid w:val="003F1827"/>
    <w:rsid w:val="0044528F"/>
    <w:rsid w:val="004521A1"/>
    <w:rsid w:val="00471823"/>
    <w:rsid w:val="00487F11"/>
    <w:rsid w:val="004A4795"/>
    <w:rsid w:val="004B36AB"/>
    <w:rsid w:val="004C0EE9"/>
    <w:rsid w:val="004C3D8A"/>
    <w:rsid w:val="004C736A"/>
    <w:rsid w:val="004D094F"/>
    <w:rsid w:val="004E6E6A"/>
    <w:rsid w:val="004F654F"/>
    <w:rsid w:val="005031CD"/>
    <w:rsid w:val="0051696B"/>
    <w:rsid w:val="00516C27"/>
    <w:rsid w:val="005325DC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418B"/>
    <w:rsid w:val="005E7908"/>
    <w:rsid w:val="0061016D"/>
    <w:rsid w:val="00627169"/>
    <w:rsid w:val="00640FB7"/>
    <w:rsid w:val="00691F2B"/>
    <w:rsid w:val="006C7D59"/>
    <w:rsid w:val="006D54A0"/>
    <w:rsid w:val="006E15DA"/>
    <w:rsid w:val="00702DDB"/>
    <w:rsid w:val="0070771C"/>
    <w:rsid w:val="00710730"/>
    <w:rsid w:val="007669B1"/>
    <w:rsid w:val="0077755C"/>
    <w:rsid w:val="007805C4"/>
    <w:rsid w:val="00781772"/>
    <w:rsid w:val="007C0DCB"/>
    <w:rsid w:val="007C6639"/>
    <w:rsid w:val="00800BB9"/>
    <w:rsid w:val="00801B29"/>
    <w:rsid w:val="00805C94"/>
    <w:rsid w:val="0081631E"/>
    <w:rsid w:val="00826975"/>
    <w:rsid w:val="00830110"/>
    <w:rsid w:val="00853717"/>
    <w:rsid w:val="00856BE0"/>
    <w:rsid w:val="008A55F8"/>
    <w:rsid w:val="008C47DE"/>
    <w:rsid w:val="008D4699"/>
    <w:rsid w:val="008E69CA"/>
    <w:rsid w:val="00915076"/>
    <w:rsid w:val="00946067"/>
    <w:rsid w:val="00951CB6"/>
    <w:rsid w:val="00953E46"/>
    <w:rsid w:val="009641D6"/>
    <w:rsid w:val="00984795"/>
    <w:rsid w:val="00987821"/>
    <w:rsid w:val="00995553"/>
    <w:rsid w:val="009A6ABF"/>
    <w:rsid w:val="009B58F5"/>
    <w:rsid w:val="00A32A4E"/>
    <w:rsid w:val="00A35933"/>
    <w:rsid w:val="00A55021"/>
    <w:rsid w:val="00A55795"/>
    <w:rsid w:val="00A824CA"/>
    <w:rsid w:val="00B0609C"/>
    <w:rsid w:val="00B13562"/>
    <w:rsid w:val="00B1573A"/>
    <w:rsid w:val="00B2715C"/>
    <w:rsid w:val="00B41097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1CBB"/>
    <w:rsid w:val="00C920E5"/>
    <w:rsid w:val="00C94E40"/>
    <w:rsid w:val="00C9567B"/>
    <w:rsid w:val="00CA4357"/>
    <w:rsid w:val="00CB62C0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114C"/>
    <w:rsid w:val="00E21EEC"/>
    <w:rsid w:val="00E50C8A"/>
    <w:rsid w:val="00EA1578"/>
    <w:rsid w:val="00F057AD"/>
    <w:rsid w:val="00F31667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F2F1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7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Layout" Target="diagrams/layout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diagramData" Target="diagrams/data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diagramColors" Target="diagrams/colors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1AC24C-D7B3-4569-891B-89BA6E5DECBE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AFB014-622E-4C24-A9CA-24FB9CF8FD84}">
      <dgm:prSet phldrT="[Text]"/>
      <dgm:spPr/>
      <dgm:t>
        <a:bodyPr/>
        <a:lstStyle/>
        <a:p>
          <a:r>
            <a:rPr lang="en-US"/>
            <a:t>Raison pour laquelle beaucoup de magasins n'ont pas acquis de caisses électroniques</a:t>
          </a:r>
        </a:p>
      </dgm:t>
    </dgm:pt>
    <dgm:pt modelId="{58C00779-13FE-47AF-9910-421B04EAE888}" type="parTrans" cxnId="{E4FB4087-D890-4F36-BE5C-D2E5E16519DC}">
      <dgm:prSet/>
      <dgm:spPr/>
      <dgm:t>
        <a:bodyPr/>
        <a:lstStyle/>
        <a:p>
          <a:endParaRPr lang="en-US"/>
        </a:p>
      </dgm:t>
    </dgm:pt>
    <dgm:pt modelId="{20EF9556-6614-4745-87D2-6D86EFC585FE}" type="sibTrans" cxnId="{E4FB4087-D890-4F36-BE5C-D2E5E16519DC}">
      <dgm:prSet/>
      <dgm:spPr/>
      <dgm:t>
        <a:bodyPr/>
        <a:lstStyle/>
        <a:p>
          <a:endParaRPr lang="en-US"/>
        </a:p>
      </dgm:t>
    </dgm:pt>
    <dgm:pt modelId="{A573207A-1175-44C0-98CC-2D41C7CE8E3F}">
      <dgm:prSet phldrT="[Text]"/>
      <dgm:spPr/>
      <dgm:t>
        <a:bodyPr/>
        <a:lstStyle/>
        <a:p>
          <a:endParaRPr lang="en-US"/>
        </a:p>
      </dgm:t>
    </dgm:pt>
    <dgm:pt modelId="{FE902EBC-7D43-4D8C-8D41-F422B3D14185}" type="parTrans" cxnId="{05442638-E500-4C23-B1F4-228EE2D4DACA}">
      <dgm:prSet/>
      <dgm:spPr/>
      <dgm:t>
        <a:bodyPr/>
        <a:lstStyle/>
        <a:p>
          <a:endParaRPr lang="en-US"/>
        </a:p>
      </dgm:t>
    </dgm:pt>
    <dgm:pt modelId="{0E065B05-B4A6-4B6D-95CA-54844310D207}" type="sibTrans" cxnId="{05442638-E500-4C23-B1F4-228EE2D4DACA}">
      <dgm:prSet/>
      <dgm:spPr/>
      <dgm:t>
        <a:bodyPr/>
        <a:lstStyle/>
        <a:p>
          <a:endParaRPr lang="en-US"/>
        </a:p>
      </dgm:t>
    </dgm:pt>
    <dgm:pt modelId="{B85F83CD-B7CF-4544-97AB-B3D9977B0252}">
      <dgm:prSet phldrT="[Text]"/>
      <dgm:spPr/>
      <dgm:t>
        <a:bodyPr/>
        <a:lstStyle/>
        <a:p>
          <a:r>
            <a:rPr lang="en-US"/>
            <a:t>Moment où les enseignes du groupe Casino ont acquis des caisses électroniques</a:t>
          </a:r>
        </a:p>
      </dgm:t>
    </dgm:pt>
    <dgm:pt modelId="{4D80FCE5-F4C9-4968-A8EB-F4F164547661}" type="parTrans" cxnId="{2C1F2BAF-2226-4CF8-BD39-401A0DEC47DB}">
      <dgm:prSet/>
      <dgm:spPr/>
      <dgm:t>
        <a:bodyPr/>
        <a:lstStyle/>
        <a:p>
          <a:endParaRPr lang="en-US"/>
        </a:p>
      </dgm:t>
    </dgm:pt>
    <dgm:pt modelId="{A1CD4406-A53B-475E-901F-2097A8587200}" type="sibTrans" cxnId="{2C1F2BAF-2226-4CF8-BD39-401A0DEC47DB}">
      <dgm:prSet/>
      <dgm:spPr/>
      <dgm:t>
        <a:bodyPr/>
        <a:lstStyle/>
        <a:p>
          <a:endParaRPr lang="en-US"/>
        </a:p>
      </dgm:t>
    </dgm:pt>
    <dgm:pt modelId="{8B5199E2-4002-4519-9CD5-CB92E535BD98}">
      <dgm:prSet phldrT="[Text]"/>
      <dgm:spPr/>
      <dgm:t>
        <a:bodyPr/>
        <a:lstStyle/>
        <a:p>
          <a:endParaRPr lang="en-US"/>
        </a:p>
      </dgm:t>
    </dgm:pt>
    <dgm:pt modelId="{EDFCCB36-CB22-4901-B2D2-574D02F3FC03}" type="parTrans" cxnId="{0EF78CCF-EDCC-45AC-8050-4F8D8688C4A8}">
      <dgm:prSet/>
      <dgm:spPr/>
      <dgm:t>
        <a:bodyPr/>
        <a:lstStyle/>
        <a:p>
          <a:endParaRPr lang="en-US"/>
        </a:p>
      </dgm:t>
    </dgm:pt>
    <dgm:pt modelId="{4EF8BC53-9FD5-4C99-A439-6404DBF38506}" type="sibTrans" cxnId="{0EF78CCF-EDCC-45AC-8050-4F8D8688C4A8}">
      <dgm:prSet/>
      <dgm:spPr/>
      <dgm:t>
        <a:bodyPr/>
        <a:lstStyle/>
        <a:p>
          <a:endParaRPr lang="en-US"/>
        </a:p>
      </dgm:t>
    </dgm:pt>
    <dgm:pt modelId="{D7E50E8F-5DED-4A23-A0FA-D4728E78CA76}">
      <dgm:prSet/>
      <dgm:spPr/>
      <dgm:t>
        <a:bodyPr/>
        <a:lstStyle/>
        <a:p>
          <a:r>
            <a:rPr lang="en-US"/>
            <a:t>Quantité de magasins de la chaine Casino qui peuvent fonctionner de manière autonome</a:t>
          </a:r>
        </a:p>
      </dgm:t>
    </dgm:pt>
    <dgm:pt modelId="{81B42839-0E19-41ED-A9E5-39C53CAF8DDA}" type="parTrans" cxnId="{905F1CD0-85BD-47CC-9CE1-3ADAA4F6C9F3}">
      <dgm:prSet/>
      <dgm:spPr/>
      <dgm:t>
        <a:bodyPr/>
        <a:lstStyle/>
        <a:p>
          <a:endParaRPr lang="en-US"/>
        </a:p>
      </dgm:t>
    </dgm:pt>
    <dgm:pt modelId="{0060DD4D-19B5-4CDF-BB5C-9FCBEA4D8A54}" type="sibTrans" cxnId="{905F1CD0-85BD-47CC-9CE1-3ADAA4F6C9F3}">
      <dgm:prSet/>
      <dgm:spPr/>
      <dgm:t>
        <a:bodyPr/>
        <a:lstStyle/>
        <a:p>
          <a:endParaRPr lang="en-US"/>
        </a:p>
      </dgm:t>
    </dgm:pt>
    <dgm:pt modelId="{B19DAEC3-4B55-4C5E-8C37-C7B7BF2893B4}">
      <dgm:prSet/>
      <dgm:spPr/>
      <dgm:t>
        <a:bodyPr/>
        <a:lstStyle/>
        <a:p>
          <a:r>
            <a:rPr lang="en-US"/>
            <a:t>Pourcentage de magasins français de plus de 2000 m</a:t>
          </a:r>
          <a:r>
            <a:rPr lang="en-US" baseline="30000"/>
            <a:t>2</a:t>
          </a:r>
          <a:r>
            <a:rPr lang="en-US"/>
            <a:t> qui ont des caisses traditionnelles et automatiques</a:t>
          </a:r>
        </a:p>
      </dgm:t>
    </dgm:pt>
    <dgm:pt modelId="{52895FD8-44C9-4BA0-969A-EF104ECCB199}" type="parTrans" cxnId="{C4841074-E793-44E1-9CC0-24B7797A1A77}">
      <dgm:prSet/>
      <dgm:spPr/>
      <dgm:t>
        <a:bodyPr/>
        <a:lstStyle/>
        <a:p>
          <a:endParaRPr lang="en-US"/>
        </a:p>
      </dgm:t>
    </dgm:pt>
    <dgm:pt modelId="{71D202DA-4267-4BE5-9FDB-B6FD7BC41DBB}" type="sibTrans" cxnId="{C4841074-E793-44E1-9CC0-24B7797A1A77}">
      <dgm:prSet/>
      <dgm:spPr/>
      <dgm:t>
        <a:bodyPr/>
        <a:lstStyle/>
        <a:p>
          <a:endParaRPr lang="en-US"/>
        </a:p>
      </dgm:t>
    </dgm:pt>
    <dgm:pt modelId="{941E1C46-AE56-4A17-897A-3CE5A7E7CE8A}">
      <dgm:prSet/>
      <dgm:spPr/>
      <dgm:t>
        <a:bodyPr/>
        <a:lstStyle/>
        <a:p>
          <a:endParaRPr lang="en-US"/>
        </a:p>
      </dgm:t>
    </dgm:pt>
    <dgm:pt modelId="{940F5485-9778-43BF-A266-1CFEF21AA53F}" type="parTrans" cxnId="{9D3DB04F-2AE9-4D91-8547-616C8763FCBF}">
      <dgm:prSet/>
      <dgm:spPr/>
    </dgm:pt>
    <dgm:pt modelId="{C30E2AC6-789F-43E8-A3BE-7B2259C28F25}" type="sibTrans" cxnId="{9D3DB04F-2AE9-4D91-8547-616C8763FCBF}">
      <dgm:prSet/>
      <dgm:spPr/>
    </dgm:pt>
    <dgm:pt modelId="{E5023394-BFDD-4936-BEBD-EBFFC17B244D}">
      <dgm:prSet/>
      <dgm:spPr/>
      <dgm:t>
        <a:bodyPr/>
        <a:lstStyle/>
        <a:p>
          <a:endParaRPr lang="en-US"/>
        </a:p>
      </dgm:t>
    </dgm:pt>
    <dgm:pt modelId="{CDF190C7-E142-40D1-B655-E5F3BBC29354}" type="parTrans" cxnId="{1DF8B9FC-E6B1-41BF-8AB3-4E6EE760C14C}">
      <dgm:prSet/>
      <dgm:spPr/>
    </dgm:pt>
    <dgm:pt modelId="{DBD600A2-ADAE-4CE6-9202-4E54528CBC68}" type="sibTrans" cxnId="{1DF8B9FC-E6B1-41BF-8AB3-4E6EE760C14C}">
      <dgm:prSet/>
      <dgm:spPr/>
    </dgm:pt>
    <dgm:pt modelId="{08AA93DF-5270-4167-961C-DCDD8449906C}" type="pres">
      <dgm:prSet presAssocID="{F01AC24C-D7B3-4569-891B-89BA6E5DECBE}" presName="Name0" presStyleCnt="0">
        <dgm:presLayoutVars>
          <dgm:dir/>
          <dgm:animLvl val="lvl"/>
          <dgm:resizeHandles/>
        </dgm:presLayoutVars>
      </dgm:prSet>
      <dgm:spPr/>
    </dgm:pt>
    <dgm:pt modelId="{4E54A5DE-C57A-45D4-94EE-D8A6B746D012}" type="pres">
      <dgm:prSet presAssocID="{6EAFB014-622E-4C24-A9CA-24FB9CF8FD84}" presName="linNode" presStyleCnt="0"/>
      <dgm:spPr/>
    </dgm:pt>
    <dgm:pt modelId="{0E632E67-67F0-4D6D-AD8F-A00EFFFE3FB1}" type="pres">
      <dgm:prSet presAssocID="{6EAFB014-622E-4C24-A9CA-24FB9CF8FD84}" presName="parentShp" presStyleLbl="node1" presStyleIdx="0" presStyleCnt="4">
        <dgm:presLayoutVars>
          <dgm:bulletEnabled val="1"/>
        </dgm:presLayoutVars>
      </dgm:prSet>
      <dgm:spPr/>
    </dgm:pt>
    <dgm:pt modelId="{76549128-3173-4E73-A3E7-9D2A858CF3A0}" type="pres">
      <dgm:prSet presAssocID="{6EAFB014-622E-4C24-A9CA-24FB9CF8FD84}" presName="childShp" presStyleLbl="bgAccFollowNode1" presStyleIdx="0" presStyleCnt="4">
        <dgm:presLayoutVars>
          <dgm:bulletEnabled val="1"/>
        </dgm:presLayoutVars>
      </dgm:prSet>
      <dgm:spPr/>
    </dgm:pt>
    <dgm:pt modelId="{7C5E0FA2-7DB3-442C-A562-B86A95C63291}" type="pres">
      <dgm:prSet presAssocID="{20EF9556-6614-4745-87D2-6D86EFC585FE}" presName="spacing" presStyleCnt="0"/>
      <dgm:spPr/>
    </dgm:pt>
    <dgm:pt modelId="{2455BD9B-5799-435A-8583-0819979D8BB5}" type="pres">
      <dgm:prSet presAssocID="{B85F83CD-B7CF-4544-97AB-B3D9977B0252}" presName="linNode" presStyleCnt="0"/>
      <dgm:spPr/>
    </dgm:pt>
    <dgm:pt modelId="{51A38D8B-1A6E-42F3-81C3-6911668E30F1}" type="pres">
      <dgm:prSet presAssocID="{B85F83CD-B7CF-4544-97AB-B3D9977B0252}" presName="parentShp" presStyleLbl="node1" presStyleIdx="1" presStyleCnt="4">
        <dgm:presLayoutVars>
          <dgm:bulletEnabled val="1"/>
        </dgm:presLayoutVars>
      </dgm:prSet>
      <dgm:spPr/>
    </dgm:pt>
    <dgm:pt modelId="{3F4AB573-57AB-4DBD-A8D2-F20020AB6455}" type="pres">
      <dgm:prSet presAssocID="{B85F83CD-B7CF-4544-97AB-B3D9977B0252}" presName="childShp" presStyleLbl="bgAccFollowNode1" presStyleIdx="1" presStyleCnt="4">
        <dgm:presLayoutVars>
          <dgm:bulletEnabled val="1"/>
        </dgm:presLayoutVars>
      </dgm:prSet>
      <dgm:spPr/>
    </dgm:pt>
    <dgm:pt modelId="{CB5D3056-AB00-49EC-B495-6DD4E22F57A6}" type="pres">
      <dgm:prSet presAssocID="{A1CD4406-A53B-475E-901F-2097A8587200}" presName="spacing" presStyleCnt="0"/>
      <dgm:spPr/>
    </dgm:pt>
    <dgm:pt modelId="{98E049F1-C8A2-4E50-B54B-4445CEE69B4E}" type="pres">
      <dgm:prSet presAssocID="{D7E50E8F-5DED-4A23-A0FA-D4728E78CA76}" presName="linNode" presStyleCnt="0"/>
      <dgm:spPr/>
    </dgm:pt>
    <dgm:pt modelId="{DF9744A1-D6EC-4EBF-AB15-EAD14225A4AD}" type="pres">
      <dgm:prSet presAssocID="{D7E50E8F-5DED-4A23-A0FA-D4728E78CA76}" presName="parentShp" presStyleLbl="node1" presStyleIdx="2" presStyleCnt="4">
        <dgm:presLayoutVars>
          <dgm:bulletEnabled val="1"/>
        </dgm:presLayoutVars>
      </dgm:prSet>
      <dgm:spPr/>
    </dgm:pt>
    <dgm:pt modelId="{D2D34E56-8034-4F79-B50A-F6553FCC3259}" type="pres">
      <dgm:prSet presAssocID="{D7E50E8F-5DED-4A23-A0FA-D4728E78CA76}" presName="childShp" presStyleLbl="bgAccFollowNode1" presStyleIdx="2" presStyleCnt="4">
        <dgm:presLayoutVars>
          <dgm:bulletEnabled val="1"/>
        </dgm:presLayoutVars>
      </dgm:prSet>
      <dgm:spPr/>
    </dgm:pt>
    <dgm:pt modelId="{B3C837A8-4A87-48B2-A1CC-5FFCCEE996B7}" type="pres">
      <dgm:prSet presAssocID="{0060DD4D-19B5-4CDF-BB5C-9FCBEA4D8A54}" presName="spacing" presStyleCnt="0"/>
      <dgm:spPr/>
    </dgm:pt>
    <dgm:pt modelId="{38EF4FFA-6B59-46F1-8BDE-ADE5117BB49B}" type="pres">
      <dgm:prSet presAssocID="{B19DAEC3-4B55-4C5E-8C37-C7B7BF2893B4}" presName="linNode" presStyleCnt="0"/>
      <dgm:spPr/>
    </dgm:pt>
    <dgm:pt modelId="{7EB943F0-DA33-45A1-B504-92A09566C529}" type="pres">
      <dgm:prSet presAssocID="{B19DAEC3-4B55-4C5E-8C37-C7B7BF2893B4}" presName="parentShp" presStyleLbl="node1" presStyleIdx="3" presStyleCnt="4">
        <dgm:presLayoutVars>
          <dgm:bulletEnabled val="1"/>
        </dgm:presLayoutVars>
      </dgm:prSet>
      <dgm:spPr/>
    </dgm:pt>
    <dgm:pt modelId="{7D464144-D3C9-4CF3-BAF7-C8E9BF3B0C53}" type="pres">
      <dgm:prSet presAssocID="{B19DAEC3-4B55-4C5E-8C37-C7B7BF2893B4}" presName="childShp" presStyleLbl="bgAccFollowNode1" presStyleIdx="3" presStyleCnt="4">
        <dgm:presLayoutVars>
          <dgm:bulletEnabled val="1"/>
        </dgm:presLayoutVars>
      </dgm:prSet>
      <dgm:spPr/>
    </dgm:pt>
  </dgm:ptLst>
  <dgm:cxnLst>
    <dgm:cxn modelId="{F4D3FC0A-80F2-4361-A082-CADAD06A4669}" type="presOf" srcId="{F01AC24C-D7B3-4569-891B-89BA6E5DECBE}" destId="{08AA93DF-5270-4167-961C-DCDD8449906C}" srcOrd="0" destOrd="0" presId="urn:microsoft.com/office/officeart/2005/8/layout/vList6"/>
    <dgm:cxn modelId="{5B865C33-3878-447D-9E04-CF8781B254E8}" type="presOf" srcId="{D7E50E8F-5DED-4A23-A0FA-D4728E78CA76}" destId="{DF9744A1-D6EC-4EBF-AB15-EAD14225A4AD}" srcOrd="0" destOrd="0" presId="urn:microsoft.com/office/officeart/2005/8/layout/vList6"/>
    <dgm:cxn modelId="{05442638-E500-4C23-B1F4-228EE2D4DACA}" srcId="{6EAFB014-622E-4C24-A9CA-24FB9CF8FD84}" destId="{A573207A-1175-44C0-98CC-2D41C7CE8E3F}" srcOrd="0" destOrd="0" parTransId="{FE902EBC-7D43-4D8C-8D41-F422B3D14185}" sibTransId="{0E065B05-B4A6-4B6D-95CA-54844310D207}"/>
    <dgm:cxn modelId="{83494245-090E-40ED-9B7F-1A08AB59577F}" type="presOf" srcId="{941E1C46-AE56-4A17-897A-3CE5A7E7CE8A}" destId="{D2D34E56-8034-4F79-B50A-F6553FCC3259}" srcOrd="0" destOrd="0" presId="urn:microsoft.com/office/officeart/2005/8/layout/vList6"/>
    <dgm:cxn modelId="{9D3DB04F-2AE9-4D91-8547-616C8763FCBF}" srcId="{D7E50E8F-5DED-4A23-A0FA-D4728E78CA76}" destId="{941E1C46-AE56-4A17-897A-3CE5A7E7CE8A}" srcOrd="0" destOrd="0" parTransId="{940F5485-9778-43BF-A266-1CFEF21AA53F}" sibTransId="{C30E2AC6-789F-43E8-A3BE-7B2259C28F25}"/>
    <dgm:cxn modelId="{C4841074-E793-44E1-9CC0-24B7797A1A77}" srcId="{F01AC24C-D7B3-4569-891B-89BA6E5DECBE}" destId="{B19DAEC3-4B55-4C5E-8C37-C7B7BF2893B4}" srcOrd="3" destOrd="0" parTransId="{52895FD8-44C9-4BA0-969A-EF104ECCB199}" sibTransId="{71D202DA-4267-4BE5-9FDB-B6FD7BC41DBB}"/>
    <dgm:cxn modelId="{E4FB4087-D890-4F36-BE5C-D2E5E16519DC}" srcId="{F01AC24C-D7B3-4569-891B-89BA6E5DECBE}" destId="{6EAFB014-622E-4C24-A9CA-24FB9CF8FD84}" srcOrd="0" destOrd="0" parTransId="{58C00779-13FE-47AF-9910-421B04EAE888}" sibTransId="{20EF9556-6614-4745-87D2-6D86EFC585FE}"/>
    <dgm:cxn modelId="{B8364B8F-0BD3-4754-9F7A-81E1155148F2}" type="presOf" srcId="{8B5199E2-4002-4519-9CD5-CB92E535BD98}" destId="{3F4AB573-57AB-4DBD-A8D2-F20020AB6455}" srcOrd="0" destOrd="0" presId="urn:microsoft.com/office/officeart/2005/8/layout/vList6"/>
    <dgm:cxn modelId="{E7AF5EA2-9A2B-4735-BC11-63398AEE0369}" type="presOf" srcId="{6EAFB014-622E-4C24-A9CA-24FB9CF8FD84}" destId="{0E632E67-67F0-4D6D-AD8F-A00EFFFE3FB1}" srcOrd="0" destOrd="0" presId="urn:microsoft.com/office/officeart/2005/8/layout/vList6"/>
    <dgm:cxn modelId="{759A03A3-8BB5-4A5D-80EA-C52CF3D3C4DB}" type="presOf" srcId="{E5023394-BFDD-4936-BEBD-EBFFC17B244D}" destId="{7D464144-D3C9-4CF3-BAF7-C8E9BF3B0C53}" srcOrd="0" destOrd="0" presId="urn:microsoft.com/office/officeart/2005/8/layout/vList6"/>
    <dgm:cxn modelId="{A3EA69A4-5EB4-4BC7-87A2-E23C0A0C154A}" type="presOf" srcId="{B85F83CD-B7CF-4544-97AB-B3D9977B0252}" destId="{51A38D8B-1A6E-42F3-81C3-6911668E30F1}" srcOrd="0" destOrd="0" presId="urn:microsoft.com/office/officeart/2005/8/layout/vList6"/>
    <dgm:cxn modelId="{2C1F2BAF-2226-4CF8-BD39-401A0DEC47DB}" srcId="{F01AC24C-D7B3-4569-891B-89BA6E5DECBE}" destId="{B85F83CD-B7CF-4544-97AB-B3D9977B0252}" srcOrd="1" destOrd="0" parTransId="{4D80FCE5-F4C9-4968-A8EB-F4F164547661}" sibTransId="{A1CD4406-A53B-475E-901F-2097A8587200}"/>
    <dgm:cxn modelId="{ADADF3B7-3976-4D3C-A5A7-8815460CEA06}" type="presOf" srcId="{B19DAEC3-4B55-4C5E-8C37-C7B7BF2893B4}" destId="{7EB943F0-DA33-45A1-B504-92A09566C529}" srcOrd="0" destOrd="0" presId="urn:microsoft.com/office/officeart/2005/8/layout/vList6"/>
    <dgm:cxn modelId="{0EF78CCF-EDCC-45AC-8050-4F8D8688C4A8}" srcId="{B85F83CD-B7CF-4544-97AB-B3D9977B0252}" destId="{8B5199E2-4002-4519-9CD5-CB92E535BD98}" srcOrd="0" destOrd="0" parTransId="{EDFCCB36-CB22-4901-B2D2-574D02F3FC03}" sibTransId="{4EF8BC53-9FD5-4C99-A439-6404DBF38506}"/>
    <dgm:cxn modelId="{905F1CD0-85BD-47CC-9CE1-3ADAA4F6C9F3}" srcId="{F01AC24C-D7B3-4569-891B-89BA6E5DECBE}" destId="{D7E50E8F-5DED-4A23-A0FA-D4728E78CA76}" srcOrd="2" destOrd="0" parTransId="{81B42839-0E19-41ED-A9E5-39C53CAF8DDA}" sibTransId="{0060DD4D-19B5-4CDF-BB5C-9FCBEA4D8A54}"/>
    <dgm:cxn modelId="{D663B2D2-9230-4EA6-9695-8BD5905CC4A6}" type="presOf" srcId="{A573207A-1175-44C0-98CC-2D41C7CE8E3F}" destId="{76549128-3173-4E73-A3E7-9D2A858CF3A0}" srcOrd="0" destOrd="0" presId="urn:microsoft.com/office/officeart/2005/8/layout/vList6"/>
    <dgm:cxn modelId="{1DF8B9FC-E6B1-41BF-8AB3-4E6EE760C14C}" srcId="{B19DAEC3-4B55-4C5E-8C37-C7B7BF2893B4}" destId="{E5023394-BFDD-4936-BEBD-EBFFC17B244D}" srcOrd="0" destOrd="0" parTransId="{CDF190C7-E142-40D1-B655-E5F3BBC29354}" sibTransId="{DBD600A2-ADAE-4CE6-9202-4E54528CBC68}"/>
    <dgm:cxn modelId="{CB30AE03-7854-4F89-B9F6-CDAFAD4ED731}" type="presParOf" srcId="{08AA93DF-5270-4167-961C-DCDD8449906C}" destId="{4E54A5DE-C57A-45D4-94EE-D8A6B746D012}" srcOrd="0" destOrd="0" presId="urn:microsoft.com/office/officeart/2005/8/layout/vList6"/>
    <dgm:cxn modelId="{1B56FDC1-4A92-4281-9635-F0E2A6D412E8}" type="presParOf" srcId="{4E54A5DE-C57A-45D4-94EE-D8A6B746D012}" destId="{0E632E67-67F0-4D6D-AD8F-A00EFFFE3FB1}" srcOrd="0" destOrd="0" presId="urn:microsoft.com/office/officeart/2005/8/layout/vList6"/>
    <dgm:cxn modelId="{399A6AAE-585A-4DE0-A792-5F7EAF610208}" type="presParOf" srcId="{4E54A5DE-C57A-45D4-94EE-D8A6B746D012}" destId="{76549128-3173-4E73-A3E7-9D2A858CF3A0}" srcOrd="1" destOrd="0" presId="urn:microsoft.com/office/officeart/2005/8/layout/vList6"/>
    <dgm:cxn modelId="{6472E4E3-5EE1-40CD-BD83-9835BAAFD0AC}" type="presParOf" srcId="{08AA93DF-5270-4167-961C-DCDD8449906C}" destId="{7C5E0FA2-7DB3-442C-A562-B86A95C63291}" srcOrd="1" destOrd="0" presId="urn:microsoft.com/office/officeart/2005/8/layout/vList6"/>
    <dgm:cxn modelId="{797C099B-0B4A-46F7-AB7C-DDBE81485836}" type="presParOf" srcId="{08AA93DF-5270-4167-961C-DCDD8449906C}" destId="{2455BD9B-5799-435A-8583-0819979D8BB5}" srcOrd="2" destOrd="0" presId="urn:microsoft.com/office/officeart/2005/8/layout/vList6"/>
    <dgm:cxn modelId="{583BC640-6901-4EE3-B4FA-C4F75B70ACB5}" type="presParOf" srcId="{2455BD9B-5799-435A-8583-0819979D8BB5}" destId="{51A38D8B-1A6E-42F3-81C3-6911668E30F1}" srcOrd="0" destOrd="0" presId="urn:microsoft.com/office/officeart/2005/8/layout/vList6"/>
    <dgm:cxn modelId="{17DB2A23-58AE-46BC-BA40-A87B80603870}" type="presParOf" srcId="{2455BD9B-5799-435A-8583-0819979D8BB5}" destId="{3F4AB573-57AB-4DBD-A8D2-F20020AB6455}" srcOrd="1" destOrd="0" presId="urn:microsoft.com/office/officeart/2005/8/layout/vList6"/>
    <dgm:cxn modelId="{FEA000F0-94E4-4F58-ACBD-16B7EC4BB13B}" type="presParOf" srcId="{08AA93DF-5270-4167-961C-DCDD8449906C}" destId="{CB5D3056-AB00-49EC-B495-6DD4E22F57A6}" srcOrd="3" destOrd="0" presId="urn:microsoft.com/office/officeart/2005/8/layout/vList6"/>
    <dgm:cxn modelId="{00531A82-FA15-409D-A25E-735FD114FDDE}" type="presParOf" srcId="{08AA93DF-5270-4167-961C-DCDD8449906C}" destId="{98E049F1-C8A2-4E50-B54B-4445CEE69B4E}" srcOrd="4" destOrd="0" presId="urn:microsoft.com/office/officeart/2005/8/layout/vList6"/>
    <dgm:cxn modelId="{4F99FF7F-6520-43D5-A7A2-3F6620606100}" type="presParOf" srcId="{98E049F1-C8A2-4E50-B54B-4445CEE69B4E}" destId="{DF9744A1-D6EC-4EBF-AB15-EAD14225A4AD}" srcOrd="0" destOrd="0" presId="urn:microsoft.com/office/officeart/2005/8/layout/vList6"/>
    <dgm:cxn modelId="{F8253DF1-BF8F-45BD-AEB8-0BCA285BCA3E}" type="presParOf" srcId="{98E049F1-C8A2-4E50-B54B-4445CEE69B4E}" destId="{D2D34E56-8034-4F79-B50A-F6553FCC3259}" srcOrd="1" destOrd="0" presId="urn:microsoft.com/office/officeart/2005/8/layout/vList6"/>
    <dgm:cxn modelId="{DD7DFA46-D076-43DC-BF5D-872BA75391E1}" type="presParOf" srcId="{08AA93DF-5270-4167-961C-DCDD8449906C}" destId="{B3C837A8-4A87-48B2-A1CC-5FFCCEE996B7}" srcOrd="5" destOrd="0" presId="urn:microsoft.com/office/officeart/2005/8/layout/vList6"/>
    <dgm:cxn modelId="{55ED9768-4BE5-469F-B89A-63CBD3DB1C01}" type="presParOf" srcId="{08AA93DF-5270-4167-961C-DCDD8449906C}" destId="{38EF4FFA-6B59-46F1-8BDE-ADE5117BB49B}" srcOrd="6" destOrd="0" presId="urn:microsoft.com/office/officeart/2005/8/layout/vList6"/>
    <dgm:cxn modelId="{88CE5C22-278D-4212-B85E-593987DF594B}" type="presParOf" srcId="{38EF4FFA-6B59-46F1-8BDE-ADE5117BB49B}" destId="{7EB943F0-DA33-45A1-B504-92A09566C529}" srcOrd="0" destOrd="0" presId="urn:microsoft.com/office/officeart/2005/8/layout/vList6"/>
    <dgm:cxn modelId="{B50B06BC-30DB-4B50-ABC9-C0D7E4EF4E89}" type="presParOf" srcId="{38EF4FFA-6B59-46F1-8BDE-ADE5117BB49B}" destId="{7D464144-D3C9-4CF3-BAF7-C8E9BF3B0C53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549128-3173-4E73-A3E7-9D2A858CF3A0}">
      <dsp:nvSpPr>
        <dsp:cNvPr id="0" name=""/>
        <dsp:cNvSpPr/>
      </dsp:nvSpPr>
      <dsp:spPr>
        <a:xfrm>
          <a:off x="2194559" y="1695"/>
          <a:ext cx="3291840" cy="134491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275" tIns="41275" rIns="41275" bIns="41275" numCol="1" spcCol="1270" anchor="t" anchorCtr="0">
          <a:noAutofit/>
        </a:bodyPr>
        <a:lstStyle/>
        <a:p>
          <a:pPr marL="285750" lvl="1" indent="-28575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500" kern="1200"/>
        </a:p>
      </dsp:txBody>
      <dsp:txXfrm>
        <a:off x="2194559" y="169809"/>
        <a:ext cx="2787497" cy="1008687"/>
      </dsp:txXfrm>
    </dsp:sp>
    <dsp:sp modelId="{0E632E67-67F0-4D6D-AD8F-A00EFFFE3FB1}">
      <dsp:nvSpPr>
        <dsp:cNvPr id="0" name=""/>
        <dsp:cNvSpPr/>
      </dsp:nvSpPr>
      <dsp:spPr>
        <a:xfrm>
          <a:off x="0" y="1695"/>
          <a:ext cx="2194560" cy="13449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Raison pour laquelle beaucoup de magasins n'ont pas acquis de caisses électroniques</a:t>
          </a:r>
        </a:p>
      </dsp:txBody>
      <dsp:txXfrm>
        <a:off x="65653" y="67348"/>
        <a:ext cx="2063254" cy="1213609"/>
      </dsp:txXfrm>
    </dsp:sp>
    <dsp:sp modelId="{3F4AB573-57AB-4DBD-A8D2-F20020AB6455}">
      <dsp:nvSpPr>
        <dsp:cNvPr id="0" name=""/>
        <dsp:cNvSpPr/>
      </dsp:nvSpPr>
      <dsp:spPr>
        <a:xfrm>
          <a:off x="2194559" y="1481102"/>
          <a:ext cx="3291840" cy="134491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275" tIns="41275" rIns="41275" bIns="41275" numCol="1" spcCol="1270" anchor="t" anchorCtr="0">
          <a:noAutofit/>
        </a:bodyPr>
        <a:lstStyle/>
        <a:p>
          <a:pPr marL="285750" lvl="1" indent="-28575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500" kern="1200"/>
        </a:p>
      </dsp:txBody>
      <dsp:txXfrm>
        <a:off x="2194559" y="1649216"/>
        <a:ext cx="2787497" cy="1008687"/>
      </dsp:txXfrm>
    </dsp:sp>
    <dsp:sp modelId="{51A38D8B-1A6E-42F3-81C3-6911668E30F1}">
      <dsp:nvSpPr>
        <dsp:cNvPr id="0" name=""/>
        <dsp:cNvSpPr/>
      </dsp:nvSpPr>
      <dsp:spPr>
        <a:xfrm>
          <a:off x="0" y="1481102"/>
          <a:ext cx="2194560" cy="13449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Moment où les enseignes du groupe Casino ont acquis des caisses électroniques</a:t>
          </a:r>
        </a:p>
      </dsp:txBody>
      <dsp:txXfrm>
        <a:off x="65653" y="1546755"/>
        <a:ext cx="2063254" cy="1213609"/>
      </dsp:txXfrm>
    </dsp:sp>
    <dsp:sp modelId="{D2D34E56-8034-4F79-B50A-F6553FCC3259}">
      <dsp:nvSpPr>
        <dsp:cNvPr id="0" name=""/>
        <dsp:cNvSpPr/>
      </dsp:nvSpPr>
      <dsp:spPr>
        <a:xfrm>
          <a:off x="2194559" y="2960509"/>
          <a:ext cx="3291840" cy="134491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275" tIns="41275" rIns="41275" bIns="41275" numCol="1" spcCol="1270" anchor="t" anchorCtr="0">
          <a:noAutofit/>
        </a:bodyPr>
        <a:lstStyle/>
        <a:p>
          <a:pPr marL="285750" lvl="1" indent="-28575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500" kern="1200"/>
        </a:p>
      </dsp:txBody>
      <dsp:txXfrm>
        <a:off x="2194559" y="3128623"/>
        <a:ext cx="2787497" cy="1008687"/>
      </dsp:txXfrm>
    </dsp:sp>
    <dsp:sp modelId="{DF9744A1-D6EC-4EBF-AB15-EAD14225A4AD}">
      <dsp:nvSpPr>
        <dsp:cNvPr id="0" name=""/>
        <dsp:cNvSpPr/>
      </dsp:nvSpPr>
      <dsp:spPr>
        <a:xfrm>
          <a:off x="0" y="2960509"/>
          <a:ext cx="2194560" cy="13449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Quantité de magasins de la chaine Casino qui peuvent fonctionner de manière autonome</a:t>
          </a:r>
        </a:p>
      </dsp:txBody>
      <dsp:txXfrm>
        <a:off x="65653" y="3026162"/>
        <a:ext cx="2063254" cy="1213609"/>
      </dsp:txXfrm>
    </dsp:sp>
    <dsp:sp modelId="{7D464144-D3C9-4CF3-BAF7-C8E9BF3B0C53}">
      <dsp:nvSpPr>
        <dsp:cNvPr id="0" name=""/>
        <dsp:cNvSpPr/>
      </dsp:nvSpPr>
      <dsp:spPr>
        <a:xfrm>
          <a:off x="2194559" y="4439916"/>
          <a:ext cx="3291840" cy="134491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275" tIns="41275" rIns="41275" bIns="41275" numCol="1" spcCol="1270" anchor="t" anchorCtr="0">
          <a:noAutofit/>
        </a:bodyPr>
        <a:lstStyle/>
        <a:p>
          <a:pPr marL="285750" lvl="1" indent="-285750" algn="l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500" kern="1200"/>
        </a:p>
      </dsp:txBody>
      <dsp:txXfrm>
        <a:off x="2194559" y="4608030"/>
        <a:ext cx="2787497" cy="1008687"/>
      </dsp:txXfrm>
    </dsp:sp>
    <dsp:sp modelId="{7EB943F0-DA33-45A1-B504-92A09566C529}">
      <dsp:nvSpPr>
        <dsp:cNvPr id="0" name=""/>
        <dsp:cNvSpPr/>
      </dsp:nvSpPr>
      <dsp:spPr>
        <a:xfrm>
          <a:off x="0" y="4439916"/>
          <a:ext cx="2194560" cy="13449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Pourcentage de magasins français de plus de 2000 m</a:t>
          </a:r>
          <a:r>
            <a:rPr lang="en-US" sz="1400" kern="1200" baseline="30000"/>
            <a:t>2</a:t>
          </a:r>
          <a:r>
            <a:rPr lang="en-US" sz="1400" kern="1200"/>
            <a:t> qui ont des caisses traditionnelles et automatiques</a:t>
          </a:r>
        </a:p>
      </dsp:txBody>
      <dsp:txXfrm>
        <a:off x="65653" y="4505569"/>
        <a:ext cx="2063254" cy="12136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 Evans</cp:lastModifiedBy>
  <cp:revision>12</cp:revision>
  <dcterms:created xsi:type="dcterms:W3CDTF">2020-03-23T03:29:00Z</dcterms:created>
  <dcterms:modified xsi:type="dcterms:W3CDTF">2020-03-23T04:07:00Z</dcterms:modified>
</cp:coreProperties>
</file>